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BFBFBF" w:sz="2" w:space="1"/>
        </w:pBdr>
        <w:adjustRightInd w:val="0"/>
        <w:snapToGrid w:val="0"/>
        <w:spacing w:line="276" w:lineRule="auto"/>
        <w:ind w:left="0" w:leftChars="0" w:firstLine="0" w:firstLineChars="0"/>
        <w:rPr>
          <w:rFonts w:ascii="微软雅黑" w:hAnsi="微软雅黑" w:eastAsia="微软雅黑"/>
          <w:b/>
          <w:sz w:val="28"/>
          <w:szCs w:val="28"/>
        </w:rPr>
      </w:pPr>
      <w:r>
        <w:pict>
          <v:shape id="_x0000_s1037" o:spid="_x0000_s1037" o:spt="75" alt="lnfszp7aq4_7CD74txAPZhh8fEFF" type="#_x0000_t75" style="position:absolute;left:0pt;margin-left:-6.75pt;margin-top:15.2pt;height:198.55pt;width:132.35pt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2" o:title="lnfszp7aq4_7CD74txAPZhh8fEFF"/>
            <o:lock v:ext="edit" aspectratio="t"/>
            <w10:wrap type="tight"/>
          </v:shape>
        </w:pic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姓名 胡云艳</w:t>
      </w:r>
      <w:r>
        <w:rPr>
          <w:rFonts w:hint="eastAsia" w:ascii="微软雅黑" w:hAnsi="微软雅黑" w:eastAsia="微软雅黑"/>
          <w:b/>
          <w:sz w:val="28"/>
          <w:szCs w:val="28"/>
        </w:rPr>
        <w:t xml:space="preserve"> </w:t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</w:p>
    <w:p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律所 陕西博硕律师事务所</w:t>
      </w:r>
    </w:p>
    <w:p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 xml:space="preserve">职务 </w:t>
      </w:r>
      <w:r>
        <w:rPr>
          <w:rFonts w:hint="eastAsia" w:ascii="微软雅黑" w:hAnsi="微软雅黑" w:eastAsia="微软雅黑"/>
          <w:szCs w:val="22"/>
          <w:lang w:eastAsia="zh-CN"/>
        </w:rPr>
        <w:t>专职律师、</w:t>
      </w:r>
      <w:r>
        <w:rPr>
          <w:rFonts w:hint="eastAsia" w:ascii="微软雅黑" w:hAnsi="微软雅黑" w:eastAsia="微软雅黑"/>
          <w:szCs w:val="22"/>
          <w:lang w:val="en-US" w:eastAsia="zh-CN"/>
        </w:rPr>
        <w:t>争议解决业务中心</w:t>
      </w:r>
      <w:bookmarkStart w:id="0" w:name="_GoBack"/>
      <w:bookmarkEnd w:id="0"/>
      <w:r>
        <w:rPr>
          <w:rFonts w:hint="eastAsia" w:ascii="微软雅黑" w:hAnsi="微软雅黑" w:eastAsia="微软雅黑"/>
          <w:szCs w:val="22"/>
          <w:lang w:val="en-US" w:eastAsia="zh-CN"/>
        </w:rPr>
        <w:t>秘书</w:t>
      </w:r>
    </w:p>
    <w:p>
      <w:pPr>
        <w:adjustRightInd w:val="0"/>
        <w:snapToGrid w:val="0"/>
        <w:spacing w:line="240" w:lineRule="auto"/>
        <w:ind w:left="4320" w:hanging="4322" w:hangingChars="1800"/>
        <w:rPr>
          <w:rFonts w:hint="default" w:ascii="微软雅黑" w:hAnsi="微软雅黑" w:eastAsia="微软雅黑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>擅长领域：</w:t>
      </w:r>
      <w:r>
        <w:rPr>
          <w:rFonts w:hint="eastAsia" w:ascii="微软雅黑" w:hAnsi="微软雅黑" w:eastAsia="微软雅黑"/>
          <w:szCs w:val="22"/>
          <w:lang w:val="en-US" w:eastAsia="zh-CN"/>
        </w:rPr>
        <w:t>诉讼与仲裁；劳动与社会保障；互联网与信息技术等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b/>
          <w:sz w:val="24"/>
        </w:rPr>
        <w:t>职业资格：</w:t>
      </w:r>
      <w:r>
        <w:rPr>
          <w:rFonts w:hint="eastAsia" w:ascii="微软雅黑" w:hAnsi="微软雅黑" w:eastAsia="微软雅黑"/>
          <w:szCs w:val="22"/>
        </w:rPr>
        <w:t>中国执业律师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b/>
          <w:sz w:val="24"/>
        </w:rPr>
        <w:t>工作语言：</w:t>
      </w:r>
      <w:r>
        <w:rPr>
          <w:rFonts w:hint="eastAsia" w:ascii="微软雅黑" w:hAnsi="微软雅黑" w:eastAsia="微软雅黑"/>
          <w:szCs w:val="22"/>
        </w:rPr>
        <w:t>中文</w:t>
      </w:r>
    </w:p>
    <w:p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 xml:space="preserve">电 </w:t>
      </w:r>
      <w:r>
        <w:rPr>
          <w:rFonts w:ascii="微软雅黑" w:hAnsi="微软雅黑" w:eastAsia="微软雅黑"/>
          <w:b/>
          <w:sz w:val="24"/>
        </w:rPr>
        <w:t xml:space="preserve">   </w:t>
      </w:r>
      <w:r>
        <w:rPr>
          <w:rFonts w:hint="eastAsia" w:ascii="微软雅黑" w:hAnsi="微软雅黑" w:eastAsia="微软雅黑"/>
          <w:b/>
          <w:sz w:val="24"/>
        </w:rPr>
        <w:t>话：</w:t>
      </w:r>
      <w:r>
        <w:rPr>
          <w:rFonts w:hint="eastAsia" w:ascii="微软雅黑" w:hAnsi="微软雅黑" w:eastAsia="微软雅黑"/>
          <w:szCs w:val="21"/>
          <w:lang w:val="en-US" w:eastAsia="zh-CN"/>
        </w:rPr>
        <w:t>18829243285</w:t>
      </w:r>
    </w:p>
    <w:p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 xml:space="preserve">邮 </w:t>
      </w:r>
      <w:r>
        <w:rPr>
          <w:rFonts w:ascii="微软雅黑" w:hAnsi="微软雅黑" w:eastAsia="微软雅黑"/>
          <w:b/>
          <w:sz w:val="24"/>
        </w:rPr>
        <w:t xml:space="preserve">   </w:t>
      </w:r>
      <w:r>
        <w:rPr>
          <w:rFonts w:hint="eastAsia" w:ascii="微软雅黑" w:hAnsi="微软雅黑" w:eastAsia="微软雅黑"/>
          <w:b/>
          <w:sz w:val="24"/>
        </w:rPr>
        <w:t>箱：</w:t>
      </w:r>
      <w:r>
        <w:rPr>
          <w:rFonts w:hint="eastAsia" w:ascii="微软雅黑" w:hAnsi="微软雅黑" w:eastAsia="微软雅黑"/>
          <w:szCs w:val="21"/>
          <w:lang w:val="en-US" w:eastAsia="zh-CN"/>
        </w:rPr>
        <w:t>1556248119@qq.com</w:t>
      </w:r>
    </w:p>
    <w:p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>执业证号：</w:t>
      </w:r>
      <w:r>
        <w:rPr>
          <w:rFonts w:hint="eastAsia" w:ascii="微软雅黑" w:hAnsi="微软雅黑" w:eastAsia="微软雅黑"/>
          <w:szCs w:val="21"/>
          <w:lang w:val="en-US" w:eastAsia="zh-CN"/>
        </w:rPr>
        <w:t>16101202211439353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1"/>
        </w:rPr>
      </w:pPr>
    </w:p>
    <w:p>
      <w:pPr>
        <w:pBdr>
          <w:top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人物简介</w:t>
      </w:r>
    </w:p>
    <w:p>
      <w:pPr>
        <w:adjustRightInd w:val="0"/>
        <w:snapToGrid w:val="0"/>
        <w:spacing w:line="276" w:lineRule="auto"/>
        <w:ind w:left="0" w:leftChars="0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主要侧重于公司风险防范、合同审查及各类民商事合同诉讼案件的办理。现为陕西博硕律师事务所专职律师，主要从事于各类民商事合同纠纷、产品质量纠纷等经济类案件的实践与研究。</w:t>
      </w:r>
    </w:p>
    <w:p>
      <w:pPr>
        <w:adjustRightInd w:val="0"/>
        <w:snapToGrid w:val="0"/>
        <w:spacing w:line="276" w:lineRule="auto"/>
        <w:ind w:left="0" w:leftChars="0"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基本信息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教育背景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2017年7月毕业于西北政法大学并获管理学学士位；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2020年7月毕业于西北大学并获法律硕士学位。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工作经历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2020年7月于陕西博硕律师事务所工作至今</w:t>
      </w: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pBdr>
          <w:bottom w:val="single" w:color="BFBFBF" w:sz="4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获奖荣誉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2020“永嘉信杯”西北政法大学第八届准律师大赛三等奖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社会职务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无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代表业绩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4D4D4D"/>
          <w:szCs w:val="21"/>
        </w:rPr>
      </w:pPr>
      <w:r>
        <w:rPr>
          <w:rFonts w:hint="eastAsia" w:ascii="微软雅黑" w:hAnsi="微软雅黑" w:eastAsia="微软雅黑"/>
          <w:b/>
          <w:color w:val="4D4D4D"/>
          <w:szCs w:val="21"/>
        </w:rPr>
        <w:t>部分服务客户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中国路桥集团西安实业发展有限公司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西安四腾环境科技有限公司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中交二公局东萌工程有限公司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4D4D4D"/>
          <w:szCs w:val="21"/>
        </w:rPr>
      </w:pPr>
      <w:r>
        <w:rPr>
          <w:rFonts w:hint="eastAsia" w:ascii="微软雅黑" w:hAnsi="微软雅黑" w:eastAsia="微软雅黑"/>
          <w:b/>
          <w:color w:val="4D4D4D"/>
          <w:szCs w:val="21"/>
        </w:rPr>
        <w:t>典型诉讼案例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陕西华鑫工程履约担保有限责任公司与**借款合同纠纷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严文利与田建东、高欠欠抵押权纠纷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李</w:t>
      </w:r>
      <w:r>
        <w:rPr>
          <w:rFonts w:hint="eastAsia" w:ascii="微软雅黑" w:hAnsi="微软雅黑" w:eastAsia="微软雅黑"/>
          <w:szCs w:val="21"/>
          <w:lang w:val="en-US" w:eastAsia="zh-CN"/>
        </w:rPr>
        <w:t>**</w:t>
      </w:r>
      <w:r>
        <w:rPr>
          <w:rFonts w:hint="eastAsia" w:ascii="微软雅黑" w:hAnsi="微软雅黑" w:eastAsia="微软雅黑"/>
          <w:szCs w:val="21"/>
        </w:rPr>
        <w:t>、惠</w:t>
      </w:r>
      <w:r>
        <w:rPr>
          <w:rFonts w:hint="eastAsia" w:ascii="微软雅黑" w:hAnsi="微软雅黑" w:eastAsia="微软雅黑"/>
          <w:szCs w:val="21"/>
          <w:lang w:val="en-US" w:eastAsia="zh-CN"/>
        </w:rPr>
        <w:t>**与</w:t>
      </w:r>
      <w:r>
        <w:rPr>
          <w:rFonts w:hint="eastAsia" w:ascii="微软雅黑" w:hAnsi="微软雅黑" w:eastAsia="微软雅黑"/>
          <w:szCs w:val="21"/>
        </w:rPr>
        <w:t>合肥建华陶瓷设备制造有限公司承揽合同纠纷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陕西电力电缆制造有限公司</w:t>
      </w:r>
      <w:r>
        <w:rPr>
          <w:rFonts w:hint="eastAsia" w:ascii="微软雅黑" w:hAnsi="微软雅黑" w:eastAsia="微软雅黑"/>
          <w:szCs w:val="21"/>
          <w:lang w:eastAsia="zh-CN"/>
        </w:rPr>
        <w:t>与陕西建工第一建设集团有限公司买卖合同纠纷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中交二公局东萌工程有限公司</w:t>
      </w:r>
      <w:r>
        <w:rPr>
          <w:rFonts w:hint="eastAsia" w:ascii="微软雅黑" w:hAnsi="微软雅黑" w:eastAsia="微软雅黑"/>
          <w:szCs w:val="21"/>
          <w:lang w:eastAsia="zh-CN"/>
        </w:rPr>
        <w:t>与康</w:t>
      </w:r>
      <w:r>
        <w:rPr>
          <w:rFonts w:hint="eastAsia" w:ascii="微软雅黑" w:hAnsi="微软雅黑" w:eastAsia="微软雅黑"/>
          <w:szCs w:val="21"/>
          <w:lang w:val="en-US" w:eastAsia="zh-CN"/>
        </w:rPr>
        <w:t>**</w:t>
      </w:r>
      <w:r>
        <w:rPr>
          <w:rFonts w:hint="eastAsia" w:ascii="微软雅黑" w:hAnsi="微软雅黑" w:eastAsia="微软雅黑"/>
          <w:szCs w:val="21"/>
          <w:lang w:eastAsia="zh-CN"/>
        </w:rPr>
        <w:t>合同纠纷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西安亿阳线缆工程建设有限公司</w:t>
      </w:r>
      <w:r>
        <w:rPr>
          <w:rFonts w:hint="eastAsia" w:ascii="微软雅黑" w:hAnsi="微软雅黑" w:eastAsia="微软雅黑"/>
          <w:szCs w:val="21"/>
          <w:lang w:eastAsia="zh-CN"/>
        </w:rPr>
        <w:t>与西安康浩建筑劳务有限公司、杨</w:t>
      </w:r>
      <w:r>
        <w:rPr>
          <w:rFonts w:hint="eastAsia" w:ascii="微软雅黑" w:hAnsi="微软雅黑" w:eastAsia="微软雅黑"/>
          <w:szCs w:val="21"/>
          <w:lang w:val="en-US" w:eastAsia="zh-CN"/>
        </w:rPr>
        <w:t>*等</w:t>
      </w:r>
      <w:r>
        <w:rPr>
          <w:rFonts w:hint="eastAsia" w:ascii="微软雅黑" w:hAnsi="微软雅黑" w:eastAsia="微软雅黑"/>
          <w:szCs w:val="21"/>
          <w:lang w:eastAsia="zh-CN"/>
        </w:rPr>
        <w:t>执行异议之诉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周</w:t>
      </w:r>
      <w:r>
        <w:rPr>
          <w:rFonts w:hint="eastAsia" w:ascii="微软雅黑" w:hAnsi="微软雅黑" w:eastAsia="微软雅黑"/>
          <w:szCs w:val="21"/>
          <w:lang w:val="en-US" w:eastAsia="zh-CN"/>
        </w:rPr>
        <w:t>**</w:t>
      </w:r>
      <w:r>
        <w:rPr>
          <w:rFonts w:hint="eastAsia" w:ascii="微软雅黑" w:hAnsi="微软雅黑" w:eastAsia="微软雅黑"/>
          <w:szCs w:val="21"/>
          <w:lang w:eastAsia="zh-CN"/>
        </w:rPr>
        <w:t>与</w:t>
      </w:r>
      <w:r>
        <w:rPr>
          <w:rFonts w:hint="eastAsia" w:ascii="微软雅黑" w:hAnsi="微软雅黑" w:eastAsia="微软雅黑"/>
          <w:szCs w:val="21"/>
        </w:rPr>
        <w:t>西安志强共享网约汽车服务有限公司</w:t>
      </w:r>
      <w:r>
        <w:rPr>
          <w:rFonts w:hint="eastAsia" w:ascii="微软雅黑" w:hAnsi="微软雅黑" w:eastAsia="微软雅黑"/>
          <w:szCs w:val="21"/>
          <w:lang w:eastAsia="zh-CN"/>
        </w:rPr>
        <w:t>租赁合同纠纷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史</w:t>
      </w:r>
      <w:r>
        <w:rPr>
          <w:rFonts w:hint="eastAsia" w:ascii="微软雅黑" w:hAnsi="微软雅黑" w:eastAsia="微软雅黑"/>
          <w:szCs w:val="21"/>
          <w:lang w:val="en-US" w:eastAsia="zh-CN"/>
        </w:rPr>
        <w:t>**与杨**商品房买卖合同纠纷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斗山(中国)融资租赁有限公司与**融资租赁合同纠纷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3" w:bottom="1440" w:left="1803" w:header="850" w:footer="851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780"/>
      </w:tabs>
      <w:spacing w:line="240" w:lineRule="auto"/>
      <w:ind w:firstLine="0" w:firstLineChars="0"/>
      <w:jc w:val="left"/>
      <w:rPr>
        <w:rFonts w:ascii="黑体" w:hAnsi="黑体" w:eastAsia="黑体"/>
        <w:sz w:val="10"/>
        <w:szCs w:val="10"/>
      </w:rPr>
    </w:pPr>
    <w:r>
      <w:rPr>
        <w:rFonts w:ascii="黑体" w:hAnsi="黑体" w:eastAsia="黑体"/>
        <w:sz w:val="20"/>
      </w:rPr>
      <w:pict>
        <v:shape id="_x0000_s2055" o:spid="_x0000_s2055" o:spt="32" type="#_x0000_t32" style="position:absolute;left:0pt;margin-left:-5.25pt;margin-top:-0.5pt;height:0pt;width:425.2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  <w:r>
      <w:pict>
        <v:shape id="_x0000_s2057" o:spid="_x0000_s2057" o:spt="202" type="#_x0000_t202" style="position:absolute;left:0pt;margin-left:363.1pt;margin-top:0.15pt;height:59.05pt;width:60.2pt;mso-wrap-style:none;z-index:251659264;mso-width-relative:margin;mso-height-relative:margin;" filled="f" stroked="f" coordsize="21600,21600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ind w:firstLine="0" w:firstLineChars="0"/>
                </w:pPr>
                <w:r>
                  <w:rPr>
                    <w:rFonts w:ascii="宋体" w:hAnsi="宋体"/>
                  </w:rPr>
                  <w:pict>
                    <v:shape id="_x0000_i1026" o:spt="75" type="#_x0000_t75" style="height:45.75pt;width:45.75pt;" filled="f" o:preferrelative="t" stroked="f" coordsize="21600,21600">
                      <v:path/>
                      <v:fill on="f" focussize="0,0"/>
                      <v:stroke on="f" joinstyle="miter"/>
                      <v:imagedata r:id="rId1" cropleft="576f" croptop="576f" cropright="576f" cropbottom="576f" o:title="微信二维码"/>
                      <o:lock v:ext="edit" aspectratio="t"/>
                      <w10:wrap type="none"/>
                      <w10:anchorlock/>
                    </v:shape>
                  </w:pict>
                </w:r>
              </w:p>
            </w:txbxContent>
          </v:textbox>
        </v:shape>
      </w:pict>
    </w:r>
  </w:p>
  <w:p>
    <w:pPr>
      <w:tabs>
        <w:tab w:val="left" w:pos="3780"/>
      </w:tabs>
      <w:spacing w:after="48" w:afterLines="20"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 xml:space="preserve">地址：西安市长安北路113号大话南门壹中心12层 </w:t>
    </w:r>
    <w:r>
      <w:rPr>
        <w:rFonts w:ascii="宋体" w:hAnsi="宋体"/>
        <w:sz w:val="18"/>
        <w:szCs w:val="18"/>
      </w:rPr>
      <w:t xml:space="preserve"> </w:t>
    </w:r>
    <w:r>
      <w:rPr>
        <w:rFonts w:hint="eastAsia" w:ascii="宋体" w:hAnsi="宋体"/>
        <w:sz w:val="18"/>
        <w:szCs w:val="18"/>
      </w:rPr>
      <w:t xml:space="preserve">  </w:t>
    </w:r>
    <w:r>
      <w:rPr>
        <w:rFonts w:ascii="宋体" w:hAnsi="宋体"/>
        <w:sz w:val="18"/>
        <w:szCs w:val="18"/>
      </w:rPr>
      <w:t xml:space="preserve">    </w:t>
    </w:r>
    <w:r>
      <w:rPr>
        <w:rFonts w:hint="eastAsia" w:ascii="宋体" w:hAnsi="宋体"/>
        <w:sz w:val="18"/>
        <w:szCs w:val="18"/>
      </w:rPr>
      <w:t>电话：</w:t>
    </w:r>
    <w:r>
      <w:rPr>
        <w:rFonts w:ascii="宋体" w:hAnsi="宋体"/>
        <w:sz w:val="18"/>
        <w:szCs w:val="18"/>
      </w:rPr>
      <w:t>+</w:t>
    </w:r>
    <w:r>
      <w:rPr>
        <w:rFonts w:hint="eastAsia" w:ascii="宋体" w:hAnsi="宋体"/>
        <w:sz w:val="18"/>
        <w:szCs w:val="18"/>
      </w:rPr>
      <w:t>86-29-87541</w:t>
    </w:r>
    <w:r>
      <w:rPr>
        <w:rFonts w:ascii="宋体" w:hAnsi="宋体"/>
        <w:sz w:val="18"/>
        <w:szCs w:val="18"/>
      </w:rPr>
      <w:t>009</w:t>
    </w:r>
  </w:p>
  <w:p>
    <w:pPr>
      <w:tabs>
        <w:tab w:val="left" w:pos="3780"/>
      </w:tabs>
      <w:spacing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>邮编：7100</w:t>
    </w:r>
    <w:r>
      <w:rPr>
        <w:rFonts w:ascii="宋体" w:hAnsi="宋体"/>
        <w:sz w:val="18"/>
        <w:szCs w:val="18"/>
      </w:rPr>
      <w:t>68</w:t>
    </w:r>
    <w:r>
      <w:rPr>
        <w:rFonts w:hint="eastAsia" w:ascii="宋体" w:hAnsi="宋体"/>
        <w:sz w:val="18"/>
        <w:szCs w:val="18"/>
      </w:rPr>
      <w:t xml:space="preserve">                              </w:t>
    </w:r>
    <w:r>
      <w:rPr>
        <w:rFonts w:ascii="宋体" w:hAnsi="宋体"/>
        <w:sz w:val="18"/>
        <w:szCs w:val="18"/>
      </w:rPr>
      <w:t xml:space="preserve">          </w:t>
    </w:r>
    <w:r>
      <w:rPr>
        <w:rFonts w:hint="eastAsia" w:ascii="宋体" w:hAnsi="宋体"/>
        <w:sz w:val="18"/>
        <w:szCs w:val="18"/>
      </w:rPr>
      <w:t xml:space="preserve"> 传真：</w:t>
    </w:r>
    <w:r>
      <w:rPr>
        <w:rFonts w:ascii="宋体" w:hAnsi="宋体"/>
        <w:sz w:val="18"/>
        <w:szCs w:val="18"/>
      </w:rPr>
      <w:t>+</w:t>
    </w:r>
    <w:r>
      <w:rPr>
        <w:rFonts w:hint="eastAsia" w:ascii="宋体" w:hAnsi="宋体"/>
        <w:sz w:val="18"/>
        <w:szCs w:val="18"/>
      </w:rPr>
      <w:t>86-29-87541013</w:t>
    </w:r>
  </w:p>
  <w:p>
    <w:pPr>
      <w:tabs>
        <w:tab w:val="left" w:pos="3780"/>
      </w:tabs>
      <w:spacing w:before="48" w:beforeLines="20"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ascii="宋体" w:hAnsi="宋体"/>
        <w:sz w:val="18"/>
        <w:szCs w:val="18"/>
      </w:rPr>
      <w:t>E</w:t>
    </w:r>
    <w:r>
      <w:rPr>
        <w:rFonts w:hint="eastAsia" w:ascii="宋体" w:hAnsi="宋体"/>
        <w:sz w:val="18"/>
        <w:szCs w:val="18"/>
      </w:rPr>
      <w:t xml:space="preserve">mail：Law@bsls.com.cn                    </w:t>
    </w:r>
    <w:r>
      <w:rPr>
        <w:rFonts w:ascii="宋体" w:hAnsi="宋体"/>
        <w:sz w:val="18"/>
        <w:szCs w:val="18"/>
      </w:rPr>
      <w:t xml:space="preserve">      </w:t>
    </w:r>
    <w:r>
      <w:rPr>
        <w:rFonts w:hint="eastAsia" w:ascii="宋体" w:hAnsi="宋体"/>
        <w:sz w:val="18"/>
        <w:szCs w:val="18"/>
      </w:rPr>
      <w:t xml:space="preserve"> </w:t>
    </w:r>
    <w:r>
      <w:rPr>
        <w:rFonts w:ascii="宋体" w:hAnsi="宋体"/>
        <w:sz w:val="18"/>
        <w:szCs w:val="18"/>
      </w:rPr>
      <w:t xml:space="preserve">    </w:t>
    </w:r>
    <w:r>
      <w:rPr>
        <w:rFonts w:hint="eastAsia" w:ascii="宋体" w:hAnsi="宋体"/>
        <w:sz w:val="18"/>
        <w:szCs w:val="18"/>
      </w:rPr>
      <w:t>网址：www.bsls.com.cn</w:t>
    </w:r>
  </w:p>
  <w:p>
    <w:pPr>
      <w:pStyle w:val="11"/>
      <w:framePr w:w="788" w:h="505" w:hRule="exact" w:hSpace="1134" w:vSpace="1134" w:wrap="notBeside" w:vAnchor="page" w:hAnchor="page" w:x="5666" w:y="15886"/>
      <w:ind w:right="-113" w:rightChars="-54"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1</w:t>
    </w:r>
    <w:r>
      <w:rPr>
        <w:rStyle w:val="21"/>
      </w:rPr>
      <w:fldChar w:fldCharType="end"/>
    </w:r>
  </w:p>
  <w:p>
    <w:pPr>
      <w:pStyle w:val="11"/>
      <w:tabs>
        <w:tab w:val="center" w:pos="4111"/>
        <w:tab w:val="clear" w:pos="4153"/>
      </w:tabs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ind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780"/>
      </w:tabs>
      <w:spacing w:line="240" w:lineRule="auto"/>
      <w:ind w:firstLine="0" w:firstLineChars="0"/>
      <w:jc w:val="left"/>
      <w:rPr>
        <w:rFonts w:ascii="黑体" w:hAnsi="黑体" w:eastAsia="黑体"/>
        <w:b/>
        <w:sz w:val="20"/>
        <w:szCs w:val="21"/>
      </w:rPr>
    </w:pPr>
    <w:r>
      <w:rPr>
        <w:rFonts w:ascii="黑体" w:hAnsi="黑体" w:eastAsia="黑体"/>
        <w:sz w:val="20"/>
      </w:rPr>
      <w:pict>
        <v:shape id="_x0000_s2063" o:spid="_x0000_s2063" o:spt="32" type="#_x0000_t32" style="position:absolute;left:0pt;margin-left:-5.4pt;margin-top:36.25pt;height:0pt;width:425.2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  <w:r>
      <w:pict>
        <v:shape id="_x0000_i1025" o:spt="75" type="#_x0000_t75" style="height:37.5pt;width:133.5pt;" filled="f" o:preferrelative="t" stroked="f" coordsize="21600,21600">
          <v:path/>
          <v:fill on="f" focussize="0,0"/>
          <v:stroke on="f"/>
          <v:imagedata r:id="rId1" cropleft="14147f" o:title=""/>
          <o:lock v:ext="edit" aspectratio="t"/>
          <w10:wrap type="none"/>
          <w10:anchorlock/>
        </v:shape>
      </w:pict>
    </w:r>
    <w:r>
      <w:rPr>
        <w:rFonts w:ascii="黑体" w:hAnsi="黑体" w:eastAsia="黑体"/>
        <w:b/>
        <w:sz w:val="20"/>
        <w:szCs w:val="21"/>
      </w:rPr>
      <w:pict>
        <v:shape id="_x0000_s2058" o:spid="_x0000_s2058" o:spt="202" type="#_x0000_t202" style="position:absolute;left:0pt;margin-left:-30pt;margin-top:-39.5pt;height:76.5pt;width:110.5pt;mso-wrap-style:none;z-index:251659264;mso-width-relative:margin;mso-height-relative:margin;" filled="f" stroked="f" coordsize="21600,21600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ind w:firstLine="0" w:firstLineChars="0"/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0px;height:19px" o:bullet="t">
        <v:imagedata r:id="rId1" o:title=""/>
      </v:shape>
    </w:pict>
  </w:numPicBullet>
  <w:abstractNum w:abstractNumId="0">
    <w:nsid w:val="38723942"/>
    <w:multiLevelType w:val="multilevel"/>
    <w:tmpl w:val="38723942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5"/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WFjOTUwNjE2MzRmNzFmNTQwOGNkNDU2MWUyMjIzOGEifQ=="/>
  </w:docVars>
  <w:rsids>
    <w:rsidRoot w:val="007743F3"/>
    <w:rsid w:val="000017E4"/>
    <w:rsid w:val="0001463D"/>
    <w:rsid w:val="00021CF5"/>
    <w:rsid w:val="00024843"/>
    <w:rsid w:val="00027C5E"/>
    <w:rsid w:val="00042B5C"/>
    <w:rsid w:val="00052C15"/>
    <w:rsid w:val="0005785E"/>
    <w:rsid w:val="000633EE"/>
    <w:rsid w:val="00075836"/>
    <w:rsid w:val="000806D5"/>
    <w:rsid w:val="00084BE7"/>
    <w:rsid w:val="00094C12"/>
    <w:rsid w:val="000C1E62"/>
    <w:rsid w:val="000C7223"/>
    <w:rsid w:val="000C7C55"/>
    <w:rsid w:val="000D0BF8"/>
    <w:rsid w:val="000D1F7B"/>
    <w:rsid w:val="000D5E59"/>
    <w:rsid w:val="000E10AF"/>
    <w:rsid w:val="000E1F39"/>
    <w:rsid w:val="000E2D02"/>
    <w:rsid w:val="001102F4"/>
    <w:rsid w:val="001158EC"/>
    <w:rsid w:val="00116E6C"/>
    <w:rsid w:val="00127264"/>
    <w:rsid w:val="001303F8"/>
    <w:rsid w:val="001323E9"/>
    <w:rsid w:val="001329F3"/>
    <w:rsid w:val="00133FA2"/>
    <w:rsid w:val="00147B53"/>
    <w:rsid w:val="001509A1"/>
    <w:rsid w:val="0015225F"/>
    <w:rsid w:val="001567B6"/>
    <w:rsid w:val="001579AD"/>
    <w:rsid w:val="0016005A"/>
    <w:rsid w:val="00160C6E"/>
    <w:rsid w:val="00164AF8"/>
    <w:rsid w:val="00165AAF"/>
    <w:rsid w:val="00165CE5"/>
    <w:rsid w:val="00174D5E"/>
    <w:rsid w:val="00181D56"/>
    <w:rsid w:val="001A5584"/>
    <w:rsid w:val="001C487C"/>
    <w:rsid w:val="001D0124"/>
    <w:rsid w:val="001D5041"/>
    <w:rsid w:val="001D7D09"/>
    <w:rsid w:val="001E26F3"/>
    <w:rsid w:val="001F26B2"/>
    <w:rsid w:val="001F4806"/>
    <w:rsid w:val="00203F4B"/>
    <w:rsid w:val="00206C44"/>
    <w:rsid w:val="002224E0"/>
    <w:rsid w:val="00224F9B"/>
    <w:rsid w:val="00225E37"/>
    <w:rsid w:val="0022672A"/>
    <w:rsid w:val="00235FE7"/>
    <w:rsid w:val="00243506"/>
    <w:rsid w:val="00243F43"/>
    <w:rsid w:val="00244B48"/>
    <w:rsid w:val="00251C9D"/>
    <w:rsid w:val="002541F3"/>
    <w:rsid w:val="00273926"/>
    <w:rsid w:val="00277E3F"/>
    <w:rsid w:val="00280022"/>
    <w:rsid w:val="002919CF"/>
    <w:rsid w:val="002A285B"/>
    <w:rsid w:val="002A582E"/>
    <w:rsid w:val="002A5F4F"/>
    <w:rsid w:val="002B2353"/>
    <w:rsid w:val="002B61E3"/>
    <w:rsid w:val="002C4D05"/>
    <w:rsid w:val="002D7AC0"/>
    <w:rsid w:val="002D7B1F"/>
    <w:rsid w:val="002E560E"/>
    <w:rsid w:val="002E6705"/>
    <w:rsid w:val="002F2C67"/>
    <w:rsid w:val="002F38A3"/>
    <w:rsid w:val="003108A9"/>
    <w:rsid w:val="00315CCA"/>
    <w:rsid w:val="003160C4"/>
    <w:rsid w:val="003206B8"/>
    <w:rsid w:val="00322B1A"/>
    <w:rsid w:val="003279E0"/>
    <w:rsid w:val="00332437"/>
    <w:rsid w:val="00336D1A"/>
    <w:rsid w:val="00352C53"/>
    <w:rsid w:val="003642B5"/>
    <w:rsid w:val="00364D43"/>
    <w:rsid w:val="00370C36"/>
    <w:rsid w:val="0037390D"/>
    <w:rsid w:val="00374513"/>
    <w:rsid w:val="0038090E"/>
    <w:rsid w:val="00393FF3"/>
    <w:rsid w:val="003A01B5"/>
    <w:rsid w:val="003A740E"/>
    <w:rsid w:val="003B5EB7"/>
    <w:rsid w:val="003B7915"/>
    <w:rsid w:val="003C4102"/>
    <w:rsid w:val="003C7C23"/>
    <w:rsid w:val="003C7E6D"/>
    <w:rsid w:val="003E60EE"/>
    <w:rsid w:val="003F3795"/>
    <w:rsid w:val="00411D12"/>
    <w:rsid w:val="004150E3"/>
    <w:rsid w:val="00422887"/>
    <w:rsid w:val="004248B5"/>
    <w:rsid w:val="00430F33"/>
    <w:rsid w:val="00444195"/>
    <w:rsid w:val="0045014C"/>
    <w:rsid w:val="00456005"/>
    <w:rsid w:val="0046318A"/>
    <w:rsid w:val="00464396"/>
    <w:rsid w:val="004651CC"/>
    <w:rsid w:val="00475E20"/>
    <w:rsid w:val="00480C5E"/>
    <w:rsid w:val="004939CD"/>
    <w:rsid w:val="0049471E"/>
    <w:rsid w:val="004A2F9B"/>
    <w:rsid w:val="004A4737"/>
    <w:rsid w:val="004A7DD4"/>
    <w:rsid w:val="004B2162"/>
    <w:rsid w:val="004B58AC"/>
    <w:rsid w:val="004C0C82"/>
    <w:rsid w:val="004C2EEE"/>
    <w:rsid w:val="004D2261"/>
    <w:rsid w:val="004D6EE9"/>
    <w:rsid w:val="004E6411"/>
    <w:rsid w:val="004E68B7"/>
    <w:rsid w:val="004E6F47"/>
    <w:rsid w:val="004F5FFA"/>
    <w:rsid w:val="005110F6"/>
    <w:rsid w:val="00516797"/>
    <w:rsid w:val="005226A0"/>
    <w:rsid w:val="00526E3F"/>
    <w:rsid w:val="005349FD"/>
    <w:rsid w:val="00537B5C"/>
    <w:rsid w:val="00542C66"/>
    <w:rsid w:val="005467D3"/>
    <w:rsid w:val="0055483F"/>
    <w:rsid w:val="0056330F"/>
    <w:rsid w:val="005662FA"/>
    <w:rsid w:val="005705DC"/>
    <w:rsid w:val="00570B53"/>
    <w:rsid w:val="0057219D"/>
    <w:rsid w:val="00576884"/>
    <w:rsid w:val="00577A0B"/>
    <w:rsid w:val="00581820"/>
    <w:rsid w:val="00584D35"/>
    <w:rsid w:val="00586A97"/>
    <w:rsid w:val="00591B1B"/>
    <w:rsid w:val="00593396"/>
    <w:rsid w:val="005B3EBF"/>
    <w:rsid w:val="005C2D71"/>
    <w:rsid w:val="005C6112"/>
    <w:rsid w:val="005C78B0"/>
    <w:rsid w:val="005D4603"/>
    <w:rsid w:val="005E4856"/>
    <w:rsid w:val="005F2C7E"/>
    <w:rsid w:val="00600A70"/>
    <w:rsid w:val="00603BCE"/>
    <w:rsid w:val="006069D0"/>
    <w:rsid w:val="0060729C"/>
    <w:rsid w:val="00615148"/>
    <w:rsid w:val="0061531E"/>
    <w:rsid w:val="00620874"/>
    <w:rsid w:val="006275BD"/>
    <w:rsid w:val="00643D4D"/>
    <w:rsid w:val="0065019D"/>
    <w:rsid w:val="00650E2E"/>
    <w:rsid w:val="00654D94"/>
    <w:rsid w:val="006552AF"/>
    <w:rsid w:val="00656482"/>
    <w:rsid w:val="00656C75"/>
    <w:rsid w:val="006705D2"/>
    <w:rsid w:val="0067091F"/>
    <w:rsid w:val="0067120D"/>
    <w:rsid w:val="00677D22"/>
    <w:rsid w:val="0068053B"/>
    <w:rsid w:val="00687399"/>
    <w:rsid w:val="006A1952"/>
    <w:rsid w:val="006C4E2C"/>
    <w:rsid w:val="006E0B5F"/>
    <w:rsid w:val="006E3CEB"/>
    <w:rsid w:val="0070246C"/>
    <w:rsid w:val="0070360C"/>
    <w:rsid w:val="00704E71"/>
    <w:rsid w:val="00710C6B"/>
    <w:rsid w:val="0071395B"/>
    <w:rsid w:val="007209EB"/>
    <w:rsid w:val="00726070"/>
    <w:rsid w:val="00736D18"/>
    <w:rsid w:val="00737564"/>
    <w:rsid w:val="007469FD"/>
    <w:rsid w:val="0075017D"/>
    <w:rsid w:val="00751959"/>
    <w:rsid w:val="00756629"/>
    <w:rsid w:val="00760F79"/>
    <w:rsid w:val="00763A00"/>
    <w:rsid w:val="007743F3"/>
    <w:rsid w:val="0078381C"/>
    <w:rsid w:val="00790D86"/>
    <w:rsid w:val="007B1284"/>
    <w:rsid w:val="007C5619"/>
    <w:rsid w:val="007C6D07"/>
    <w:rsid w:val="007D2EC0"/>
    <w:rsid w:val="007E0603"/>
    <w:rsid w:val="007E44A5"/>
    <w:rsid w:val="00800B30"/>
    <w:rsid w:val="00811048"/>
    <w:rsid w:val="008279FD"/>
    <w:rsid w:val="008404ED"/>
    <w:rsid w:val="0084447E"/>
    <w:rsid w:val="00857FE6"/>
    <w:rsid w:val="00862009"/>
    <w:rsid w:val="00870D05"/>
    <w:rsid w:val="0087289A"/>
    <w:rsid w:val="00877A38"/>
    <w:rsid w:val="00881A5D"/>
    <w:rsid w:val="00885037"/>
    <w:rsid w:val="008854F5"/>
    <w:rsid w:val="00885BD7"/>
    <w:rsid w:val="00885D49"/>
    <w:rsid w:val="00886AB4"/>
    <w:rsid w:val="00893DF2"/>
    <w:rsid w:val="008B5085"/>
    <w:rsid w:val="008C10BD"/>
    <w:rsid w:val="008E71A6"/>
    <w:rsid w:val="008F4D75"/>
    <w:rsid w:val="008F5275"/>
    <w:rsid w:val="00911B87"/>
    <w:rsid w:val="00917646"/>
    <w:rsid w:val="00920F26"/>
    <w:rsid w:val="00920F35"/>
    <w:rsid w:val="00921E89"/>
    <w:rsid w:val="00926A7F"/>
    <w:rsid w:val="00934E01"/>
    <w:rsid w:val="009411EC"/>
    <w:rsid w:val="00951F8B"/>
    <w:rsid w:val="00953AD4"/>
    <w:rsid w:val="00956E37"/>
    <w:rsid w:val="009719CB"/>
    <w:rsid w:val="00971F6F"/>
    <w:rsid w:val="00977027"/>
    <w:rsid w:val="00983195"/>
    <w:rsid w:val="00987994"/>
    <w:rsid w:val="00992E50"/>
    <w:rsid w:val="009945B8"/>
    <w:rsid w:val="009D0F1E"/>
    <w:rsid w:val="009D1FB3"/>
    <w:rsid w:val="00A04117"/>
    <w:rsid w:val="00A05705"/>
    <w:rsid w:val="00A05856"/>
    <w:rsid w:val="00A059B5"/>
    <w:rsid w:val="00A072ED"/>
    <w:rsid w:val="00A36D92"/>
    <w:rsid w:val="00A415A8"/>
    <w:rsid w:val="00A43A81"/>
    <w:rsid w:val="00A46C90"/>
    <w:rsid w:val="00A504DC"/>
    <w:rsid w:val="00A56426"/>
    <w:rsid w:val="00A605DD"/>
    <w:rsid w:val="00A649DE"/>
    <w:rsid w:val="00A64FD0"/>
    <w:rsid w:val="00A84F6D"/>
    <w:rsid w:val="00A866DB"/>
    <w:rsid w:val="00AA1ED9"/>
    <w:rsid w:val="00AA2126"/>
    <w:rsid w:val="00AC05FA"/>
    <w:rsid w:val="00AC4AFD"/>
    <w:rsid w:val="00AD6C27"/>
    <w:rsid w:val="00AE37AA"/>
    <w:rsid w:val="00AF2911"/>
    <w:rsid w:val="00B04487"/>
    <w:rsid w:val="00B11FBE"/>
    <w:rsid w:val="00B17C34"/>
    <w:rsid w:val="00B23B0D"/>
    <w:rsid w:val="00B27138"/>
    <w:rsid w:val="00B40900"/>
    <w:rsid w:val="00B455A5"/>
    <w:rsid w:val="00B5350B"/>
    <w:rsid w:val="00B5535F"/>
    <w:rsid w:val="00B562AD"/>
    <w:rsid w:val="00B578CF"/>
    <w:rsid w:val="00B606C9"/>
    <w:rsid w:val="00B62277"/>
    <w:rsid w:val="00B725E8"/>
    <w:rsid w:val="00B7475A"/>
    <w:rsid w:val="00B838A3"/>
    <w:rsid w:val="00B90BE9"/>
    <w:rsid w:val="00BA6317"/>
    <w:rsid w:val="00BB038A"/>
    <w:rsid w:val="00BB3298"/>
    <w:rsid w:val="00BB7CA9"/>
    <w:rsid w:val="00BD2071"/>
    <w:rsid w:val="00BD7555"/>
    <w:rsid w:val="00BD786A"/>
    <w:rsid w:val="00C01995"/>
    <w:rsid w:val="00C03435"/>
    <w:rsid w:val="00C069A9"/>
    <w:rsid w:val="00C06D79"/>
    <w:rsid w:val="00C130AC"/>
    <w:rsid w:val="00C26010"/>
    <w:rsid w:val="00C33FBE"/>
    <w:rsid w:val="00C36D5E"/>
    <w:rsid w:val="00C3785B"/>
    <w:rsid w:val="00C4549A"/>
    <w:rsid w:val="00C465DC"/>
    <w:rsid w:val="00C518BA"/>
    <w:rsid w:val="00C521D4"/>
    <w:rsid w:val="00C53EC2"/>
    <w:rsid w:val="00C5485D"/>
    <w:rsid w:val="00C62133"/>
    <w:rsid w:val="00C669D4"/>
    <w:rsid w:val="00C852BA"/>
    <w:rsid w:val="00C86ECA"/>
    <w:rsid w:val="00C9537C"/>
    <w:rsid w:val="00CA00C0"/>
    <w:rsid w:val="00CB3F8C"/>
    <w:rsid w:val="00CB6581"/>
    <w:rsid w:val="00CC24D6"/>
    <w:rsid w:val="00CC5EA4"/>
    <w:rsid w:val="00CD2DBA"/>
    <w:rsid w:val="00CE248A"/>
    <w:rsid w:val="00CF11C6"/>
    <w:rsid w:val="00CF55D7"/>
    <w:rsid w:val="00D03A88"/>
    <w:rsid w:val="00D05C04"/>
    <w:rsid w:val="00D0690E"/>
    <w:rsid w:val="00D107CC"/>
    <w:rsid w:val="00D17E13"/>
    <w:rsid w:val="00D3406F"/>
    <w:rsid w:val="00D37E9F"/>
    <w:rsid w:val="00D44AFC"/>
    <w:rsid w:val="00D54105"/>
    <w:rsid w:val="00D54D3E"/>
    <w:rsid w:val="00D54E41"/>
    <w:rsid w:val="00D630A5"/>
    <w:rsid w:val="00D660DE"/>
    <w:rsid w:val="00D82264"/>
    <w:rsid w:val="00D84300"/>
    <w:rsid w:val="00D85B1D"/>
    <w:rsid w:val="00D91219"/>
    <w:rsid w:val="00D91F7C"/>
    <w:rsid w:val="00DA499E"/>
    <w:rsid w:val="00DB3322"/>
    <w:rsid w:val="00DB693B"/>
    <w:rsid w:val="00DB7033"/>
    <w:rsid w:val="00DE698E"/>
    <w:rsid w:val="00DE7484"/>
    <w:rsid w:val="00DF3B0C"/>
    <w:rsid w:val="00DF3DDE"/>
    <w:rsid w:val="00DF5D38"/>
    <w:rsid w:val="00E01D56"/>
    <w:rsid w:val="00E1286B"/>
    <w:rsid w:val="00E146E4"/>
    <w:rsid w:val="00E20BA5"/>
    <w:rsid w:val="00E27E95"/>
    <w:rsid w:val="00E358E2"/>
    <w:rsid w:val="00E43930"/>
    <w:rsid w:val="00E5638B"/>
    <w:rsid w:val="00E64F8D"/>
    <w:rsid w:val="00E72A1D"/>
    <w:rsid w:val="00E75EF5"/>
    <w:rsid w:val="00E8462D"/>
    <w:rsid w:val="00E85B4C"/>
    <w:rsid w:val="00E85EB3"/>
    <w:rsid w:val="00E9160E"/>
    <w:rsid w:val="00EA3728"/>
    <w:rsid w:val="00EB0017"/>
    <w:rsid w:val="00EB6A79"/>
    <w:rsid w:val="00ED276A"/>
    <w:rsid w:val="00EE7514"/>
    <w:rsid w:val="00EE78C0"/>
    <w:rsid w:val="00F04908"/>
    <w:rsid w:val="00F13362"/>
    <w:rsid w:val="00F16F73"/>
    <w:rsid w:val="00F2623F"/>
    <w:rsid w:val="00F36B74"/>
    <w:rsid w:val="00F51EB6"/>
    <w:rsid w:val="00F577EB"/>
    <w:rsid w:val="00F6158B"/>
    <w:rsid w:val="00F64F1A"/>
    <w:rsid w:val="00F65699"/>
    <w:rsid w:val="00F65B7A"/>
    <w:rsid w:val="00F75A2E"/>
    <w:rsid w:val="00F76312"/>
    <w:rsid w:val="00F81FDF"/>
    <w:rsid w:val="00F82D5D"/>
    <w:rsid w:val="00F967B5"/>
    <w:rsid w:val="00FA3DFC"/>
    <w:rsid w:val="00FB010E"/>
    <w:rsid w:val="00FC5907"/>
    <w:rsid w:val="00FE46D2"/>
    <w:rsid w:val="00FE6D29"/>
    <w:rsid w:val="00FF42AC"/>
    <w:rsid w:val="01B34E22"/>
    <w:rsid w:val="023F66B6"/>
    <w:rsid w:val="02724FD4"/>
    <w:rsid w:val="03BB1D6C"/>
    <w:rsid w:val="03C54999"/>
    <w:rsid w:val="049745B7"/>
    <w:rsid w:val="06DA4BFF"/>
    <w:rsid w:val="0765096C"/>
    <w:rsid w:val="077C1812"/>
    <w:rsid w:val="079A613C"/>
    <w:rsid w:val="09150170"/>
    <w:rsid w:val="094B5940"/>
    <w:rsid w:val="0BFC66E0"/>
    <w:rsid w:val="0EE12B1E"/>
    <w:rsid w:val="0EEF6D6E"/>
    <w:rsid w:val="0F73174D"/>
    <w:rsid w:val="0FB83603"/>
    <w:rsid w:val="12DC585B"/>
    <w:rsid w:val="149E0103"/>
    <w:rsid w:val="18B43502"/>
    <w:rsid w:val="1B383D72"/>
    <w:rsid w:val="1D100F23"/>
    <w:rsid w:val="22A16179"/>
    <w:rsid w:val="249E5066"/>
    <w:rsid w:val="286914E7"/>
    <w:rsid w:val="2AD92E42"/>
    <w:rsid w:val="2BBD7C7C"/>
    <w:rsid w:val="2C077995"/>
    <w:rsid w:val="2C5A7A5F"/>
    <w:rsid w:val="2E0D325F"/>
    <w:rsid w:val="2F0B32F8"/>
    <w:rsid w:val="2F5C7FF7"/>
    <w:rsid w:val="305E1622"/>
    <w:rsid w:val="30D20571"/>
    <w:rsid w:val="30EE4C7F"/>
    <w:rsid w:val="33D4015C"/>
    <w:rsid w:val="34945B3E"/>
    <w:rsid w:val="34951FE2"/>
    <w:rsid w:val="395521FB"/>
    <w:rsid w:val="396401D4"/>
    <w:rsid w:val="3CEA279F"/>
    <w:rsid w:val="3E5C147A"/>
    <w:rsid w:val="3F4940F4"/>
    <w:rsid w:val="40271F5C"/>
    <w:rsid w:val="41354204"/>
    <w:rsid w:val="427A6373"/>
    <w:rsid w:val="477F61D9"/>
    <w:rsid w:val="47C3256A"/>
    <w:rsid w:val="47D06A35"/>
    <w:rsid w:val="497D51F2"/>
    <w:rsid w:val="4A003601"/>
    <w:rsid w:val="4A4C0D9F"/>
    <w:rsid w:val="4D4C4DB0"/>
    <w:rsid w:val="4DEF4B2A"/>
    <w:rsid w:val="4F6B3C13"/>
    <w:rsid w:val="4FE85264"/>
    <w:rsid w:val="511E6A63"/>
    <w:rsid w:val="540208BE"/>
    <w:rsid w:val="55456CB4"/>
    <w:rsid w:val="564C33FA"/>
    <w:rsid w:val="584C2108"/>
    <w:rsid w:val="59FE7432"/>
    <w:rsid w:val="5A5A0B0C"/>
    <w:rsid w:val="5C5E240A"/>
    <w:rsid w:val="5E0A45C7"/>
    <w:rsid w:val="5F1D035A"/>
    <w:rsid w:val="60237BF2"/>
    <w:rsid w:val="69F820EF"/>
    <w:rsid w:val="6AA858C3"/>
    <w:rsid w:val="6AAB53B4"/>
    <w:rsid w:val="6C8859AD"/>
    <w:rsid w:val="6EA168B2"/>
    <w:rsid w:val="72F571CC"/>
    <w:rsid w:val="737A17B4"/>
    <w:rsid w:val="75475CD9"/>
    <w:rsid w:val="7A5D410C"/>
    <w:rsid w:val="7A7255A6"/>
    <w:rsid w:val="7DC75C09"/>
    <w:rsid w:val="7E7973B3"/>
    <w:rsid w:val="7F87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iPriority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 w:eastAsia="zh-CN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spacing w:before="260" w:after="260" w:line="416" w:lineRule="auto"/>
      <w:ind w:firstLine="0" w:firstLineChars="0"/>
      <w:outlineLvl w:val="1"/>
    </w:pPr>
    <w:rPr>
      <w:rFonts w:ascii="Arial" w:hAnsi="Arial" w:eastAsia="黑体"/>
      <w:b/>
      <w:bCs/>
      <w:sz w:val="32"/>
      <w:szCs w:val="32"/>
      <w:lang w:val="zh-CN" w:eastAsia="zh-CN"/>
    </w:rPr>
  </w:style>
  <w:style w:type="paragraph" w:styleId="4">
    <w:name w:val="heading 3"/>
    <w:basedOn w:val="1"/>
    <w:next w:val="1"/>
    <w:link w:val="32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9"/>
    <w:qFormat/>
    <w:uiPriority w:val="0"/>
    <w:pPr>
      <w:jc w:val="left"/>
    </w:pPr>
    <w:rPr>
      <w:lang w:val="zh-CN" w:eastAsia="zh-CN"/>
    </w:rPr>
  </w:style>
  <w:style w:type="paragraph" w:styleId="7">
    <w:name w:val="Body Text"/>
    <w:basedOn w:val="1"/>
    <w:link w:val="27"/>
    <w:qFormat/>
    <w:uiPriority w:val="0"/>
    <w:pPr>
      <w:spacing w:after="120" w:line="240" w:lineRule="auto"/>
      <w:ind w:firstLine="0" w:firstLineChars="0"/>
    </w:pPr>
    <w:rPr>
      <w:lang w:val="zh-CN" w:eastAsia="zh-CN"/>
    </w:rPr>
  </w:style>
  <w:style w:type="paragraph" w:styleId="8">
    <w:name w:val="Block Text"/>
    <w:basedOn w:val="1"/>
    <w:qFormat/>
    <w:uiPriority w:val="0"/>
    <w:pPr>
      <w:spacing w:line="240" w:lineRule="auto"/>
      <w:ind w:left="-714" w:leftChars="-340" w:right="113" w:firstLine="1108" w:firstLineChars="394"/>
      <w:jc w:val="center"/>
    </w:pPr>
    <w:rPr>
      <w:rFonts w:eastAsia="黑体"/>
      <w:b/>
      <w:bCs/>
      <w:sz w:val="28"/>
    </w:rPr>
  </w:style>
  <w:style w:type="paragraph" w:styleId="9">
    <w:name w:val="Date"/>
    <w:basedOn w:val="1"/>
    <w:next w:val="1"/>
    <w:link w:val="25"/>
    <w:qFormat/>
    <w:uiPriority w:val="0"/>
    <w:pPr>
      <w:ind w:left="100" w:leftChars="2500"/>
    </w:pPr>
    <w:rPr>
      <w:lang w:val="zh-CN" w:eastAsia="zh-CN"/>
    </w:rPr>
  </w:style>
  <w:style w:type="paragraph" w:styleId="10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  <w:lang w:val="zh-CN" w:eastAsia="zh-CN"/>
    </w:rPr>
  </w:style>
  <w:style w:type="paragraph" w:styleId="11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1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  <w:pPr>
      <w:spacing w:line="240" w:lineRule="auto"/>
      <w:ind w:firstLine="0" w:firstLineChars="0"/>
    </w:pPr>
  </w:style>
  <w:style w:type="paragraph" w:styleId="14">
    <w:name w:val="toc 2"/>
    <w:basedOn w:val="1"/>
    <w:next w:val="1"/>
    <w:qFormat/>
    <w:uiPriority w:val="0"/>
    <w:pPr>
      <w:spacing w:line="240" w:lineRule="auto"/>
      <w:ind w:left="420" w:leftChars="200" w:firstLine="0" w:firstLineChars="0"/>
    </w:p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</w:rPr>
  </w:style>
  <w:style w:type="paragraph" w:styleId="16">
    <w:name w:val="annotation subject"/>
    <w:basedOn w:val="6"/>
    <w:next w:val="6"/>
    <w:link w:val="30"/>
    <w:qFormat/>
    <w:uiPriority w:val="0"/>
    <w:rPr>
      <w:b/>
      <w:bCs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0"/>
    <w:rPr>
      <w:color w:val="0000FF"/>
      <w:u w:val="single"/>
    </w:rPr>
  </w:style>
  <w:style w:type="character" w:styleId="23">
    <w:name w:val="annotation reference"/>
    <w:qFormat/>
    <w:uiPriority w:val="0"/>
    <w:rPr>
      <w:sz w:val="21"/>
      <w:szCs w:val="21"/>
    </w:rPr>
  </w:style>
  <w:style w:type="character" w:customStyle="1" w:styleId="24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5">
    <w:name w:val="日期 字符"/>
    <w:link w:val="9"/>
    <w:uiPriority w:val="0"/>
    <w:rPr>
      <w:kern w:val="2"/>
      <w:sz w:val="21"/>
      <w:szCs w:val="24"/>
    </w:rPr>
  </w:style>
  <w:style w:type="character" w:customStyle="1" w:styleId="26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正文文本 字符"/>
    <w:link w:val="7"/>
    <w:qFormat/>
    <w:uiPriority w:val="0"/>
    <w:rPr>
      <w:kern w:val="2"/>
      <w:sz w:val="21"/>
      <w:szCs w:val="24"/>
    </w:rPr>
  </w:style>
  <w:style w:type="character" w:customStyle="1" w:styleId="28">
    <w:name w:val="页脚 字符"/>
    <w:link w:val="11"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30">
    <w:name w:val="批注主题 字符"/>
    <w:link w:val="16"/>
    <w:qFormat/>
    <w:uiPriority w:val="0"/>
    <w:rPr>
      <w:b/>
      <w:bCs/>
      <w:kern w:val="2"/>
      <w:sz w:val="21"/>
      <w:szCs w:val="24"/>
    </w:rPr>
  </w:style>
  <w:style w:type="character" w:customStyle="1" w:styleId="31">
    <w:name w:val="批注框文本 字符"/>
    <w:link w:val="10"/>
    <w:qFormat/>
    <w:uiPriority w:val="0"/>
    <w:rPr>
      <w:kern w:val="2"/>
      <w:sz w:val="18"/>
      <w:szCs w:val="18"/>
    </w:rPr>
  </w:style>
  <w:style w:type="character" w:customStyle="1" w:styleId="32">
    <w:name w:val="标题 3 字符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33">
    <w:name w:val="标题 4 字符"/>
    <w:link w:val="5"/>
    <w:semiHidden/>
    <w:qFormat/>
    <w:uiPriority w:val="0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paragraph" w:styleId="34">
    <w:name w:val="List Paragraph"/>
    <w:basedOn w:val="1"/>
    <w:qFormat/>
    <w:uiPriority w:val="34"/>
    <w:pPr>
      <w:spacing w:line="240" w:lineRule="auto"/>
      <w:ind w:firstLine="420"/>
    </w:pPr>
    <w:rPr>
      <w:rFonts w:ascii="等线" w:hAnsi="等线" w:eastAsia="等线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3"/>
    <customShpInfo spid="_x0000_s2058"/>
    <customShpInfo spid="_x0000_s2055"/>
    <customShpInfo spid="_x0000_s2057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6FF264-CA67-43A7-AD43-D703061075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562</Words>
  <Characters>624</Characters>
  <Lines>7</Lines>
  <Paragraphs>1</Paragraphs>
  <TotalTime>11</TotalTime>
  <ScaleCrop>false</ScaleCrop>
  <LinksUpToDate>false</LinksUpToDate>
  <CharactersWithSpaces>638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2019-03-28T01:25:00Z</dcterms:created>
  <dc:creator>博硕律师</dc:creator>
  <cp:lastModifiedBy>Reed</cp:lastModifiedBy>
  <cp:lastPrinted>2019-03-12T02:01:00Z</cp:lastPrinted>
  <dcterms:modified xsi:type="dcterms:W3CDTF">2022-10-18T01:42:02Z</dcterms:modified>
  <dc:title>目      录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1C112C6B22B5422FA8D55EF118CF2441</vt:lpwstr>
  </property>
</Properties>
</file>