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4"/>
        </w:rPr>
      </w:pPr>
      <w:r>
        <w:rPr>
          <w:sz w:val="24"/>
        </w:rPr>
        <mc:AlternateContent>
          <mc:Choice Requires="wps">
            <w:drawing>
              <wp:anchor distT="0" distB="0" distL="114300" distR="114300" simplePos="0" relativeHeight="251662336" behindDoc="0" locked="0" layoutInCell="1" allowOverlap="1">
                <wp:simplePos x="0" y="0"/>
                <wp:positionH relativeFrom="column">
                  <wp:posOffset>2170430</wp:posOffset>
                </wp:positionH>
                <wp:positionV relativeFrom="paragraph">
                  <wp:posOffset>46355</wp:posOffset>
                </wp:positionV>
                <wp:extent cx="3343275" cy="3010535"/>
                <wp:effectExtent l="0" t="0" r="0" b="0"/>
                <wp:wrapNone/>
                <wp:docPr id="1" name="文本框 12"/>
                <wp:cNvGraphicFramePr/>
                <a:graphic xmlns:a="http://schemas.openxmlformats.org/drawingml/2006/main">
                  <a:graphicData uri="http://schemas.microsoft.com/office/word/2010/wordprocessingShape">
                    <wps:wsp>
                      <wps:cNvSpPr txBox="1"/>
                      <wps:spPr>
                        <a:xfrm>
                          <a:off x="2898775" y="1166495"/>
                          <a:ext cx="3343275" cy="3010535"/>
                        </a:xfrm>
                        <a:prstGeom prst="rect">
                          <a:avLst/>
                        </a:prstGeom>
                        <a:noFill/>
                        <a:ln w="9525" cap="flat" cmpd="sng">
                          <a:noFill/>
                          <a:prstDash val="solid"/>
                          <a:miter/>
                          <a:headEnd type="none" w="med" len="med"/>
                          <a:tailEnd type="none" w="med" len="med"/>
                        </a:ln>
                      </wps:spPr>
                      <wps:txbx>
                        <w:txbxContent>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rPr>
                                <w:rFonts w:hint="eastAsia" w:ascii="微软雅黑" w:hAnsi="微软雅黑" w:eastAsia="微软雅黑"/>
                                <w:b/>
                                <w:sz w:val="28"/>
                                <w:szCs w:val="28"/>
                                <w:lang w:val="en-US" w:eastAsia="zh-CN"/>
                              </w:rPr>
                              <w:t xml:space="preserve">姓名 </w:t>
                            </w:r>
                            <w:r>
                              <w:rPr>
                                <w:rFonts w:hint="eastAsia" w:ascii="微软雅黑" w:hAnsi="微软雅黑" w:eastAsia="微软雅黑"/>
                                <w:b/>
                                <w:sz w:val="28"/>
                                <w:szCs w:val="28"/>
                              </w:rPr>
                              <w:t>张阳</w:t>
                            </w:r>
                          </w:p>
                          <w:p>
                            <w:pPr>
                              <w:pBdr>
                                <w:bottom w:val="single" w:color="BFBFBF" w:sz="2" w:space="1"/>
                              </w:pBdr>
                              <w:adjustRightInd w:val="0"/>
                              <w:snapToGrid w:val="0"/>
                              <w:spacing w:line="276" w:lineRule="auto"/>
                              <w:ind w:firstLine="0" w:firstLineChars="0"/>
                              <w:rPr>
                                <w:rFonts w:hint="eastAsia"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line="276" w:lineRule="auto"/>
                              <w:ind w:firstLine="0" w:firstLineChars="0"/>
                              <w:rPr>
                                <w:rFonts w:hint="eastAsia" w:ascii="微软雅黑" w:hAnsi="微软雅黑" w:eastAsia="微软雅黑"/>
                                <w:szCs w:val="22"/>
                              </w:rPr>
                            </w:pPr>
                            <w:r>
                              <w:rPr>
                                <w:rFonts w:hint="eastAsia" w:ascii="微软雅黑" w:hAnsi="微软雅黑" w:eastAsia="微软雅黑"/>
                                <w:szCs w:val="22"/>
                              </w:rPr>
                              <w:t>职务 专职律师</w:t>
                            </w:r>
                          </w:p>
                          <w:p>
                            <w:pPr>
                              <w:adjustRightInd w:val="0"/>
                              <w:snapToGrid w:val="0"/>
                              <w:spacing w:line="240" w:lineRule="auto"/>
                              <w:ind w:left="3780" w:hanging="4322" w:hangingChars="1800"/>
                              <w:rPr>
                                <w:rFonts w:hint="eastAsia" w:ascii="微软雅黑" w:hAnsi="微软雅黑" w:eastAsia="微软雅黑"/>
                                <w:szCs w:val="22"/>
                                <w:lang w:val="en-US" w:eastAsia="zh-CN"/>
                              </w:rPr>
                            </w:pPr>
                            <w:r>
                              <w:rPr>
                                <w:rFonts w:hint="eastAsia" w:ascii="微软雅黑" w:hAnsi="微软雅黑" w:eastAsia="微软雅黑"/>
                                <w:b/>
                                <w:sz w:val="24"/>
                              </w:rPr>
                              <w:t>擅长领域：</w:t>
                            </w:r>
                            <w:r>
                              <w:rPr>
                                <w:rFonts w:hint="eastAsia" w:ascii="微软雅黑" w:hAnsi="微软雅黑" w:eastAsia="微软雅黑"/>
                                <w:szCs w:val="22"/>
                                <w:lang w:val="en-US" w:eastAsia="zh-CN"/>
                              </w:rPr>
                              <w:t>劳动与社会保障；工程、能源和基础设</w:t>
                            </w:r>
                          </w:p>
                          <w:p>
                            <w:pPr>
                              <w:adjustRightInd w:val="0"/>
                              <w:snapToGrid w:val="0"/>
                              <w:spacing w:line="240" w:lineRule="auto"/>
                              <w:ind w:left="0" w:leftChars="0" w:firstLine="0" w:firstLineChars="0"/>
                              <w:rPr>
                                <w:rFonts w:hint="default" w:ascii="微软雅黑" w:hAnsi="微软雅黑" w:eastAsia="微软雅黑"/>
                                <w:szCs w:val="22"/>
                                <w:lang w:val="en-US" w:eastAsia="zh-CN"/>
                              </w:rPr>
                            </w:pPr>
                            <w:r>
                              <w:rPr>
                                <w:rFonts w:hint="eastAsia" w:ascii="微软雅黑" w:hAnsi="微软雅黑" w:eastAsia="微软雅黑"/>
                                <w:szCs w:val="22"/>
                                <w:lang w:val="en-US" w:eastAsia="zh-CN"/>
                              </w:rPr>
                              <w:t>施；企业破产重整与清算等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ascii="微软雅黑" w:hAnsi="微软雅黑" w:eastAsia="微软雅黑"/>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ascii="微软雅黑" w:hAnsi="微软雅黑" w:eastAsia="微软雅黑"/>
                                <w:szCs w:val="21"/>
                              </w:rPr>
                              <w:t>18709234066</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hint="eastAsia" w:ascii="微软雅黑" w:hAnsi="微软雅黑" w:eastAsia="微软雅黑"/>
                                <w:color w:val="auto"/>
                                <w:szCs w:val="21"/>
                                <w:u w:val="none"/>
                              </w:rPr>
                              <w:fldChar w:fldCharType="begin"/>
                            </w:r>
                            <w:r>
                              <w:rPr>
                                <w:rFonts w:hint="eastAsia" w:ascii="微软雅黑" w:hAnsi="微软雅黑" w:eastAsia="微软雅黑"/>
                                <w:color w:val="auto"/>
                                <w:szCs w:val="21"/>
                                <w:u w:val="none"/>
                              </w:rPr>
                              <w:instrText xml:space="preserve"> HYPERLINK "mailto:zhangyangzw@snnu.edu.cn" </w:instrText>
                            </w:r>
                            <w:r>
                              <w:rPr>
                                <w:rFonts w:hint="eastAsia" w:ascii="微软雅黑" w:hAnsi="微软雅黑" w:eastAsia="微软雅黑"/>
                                <w:color w:val="auto"/>
                                <w:szCs w:val="21"/>
                                <w:u w:val="none"/>
                              </w:rPr>
                              <w:fldChar w:fldCharType="separate"/>
                            </w:r>
                            <w:r>
                              <w:rPr>
                                <w:rStyle w:val="22"/>
                                <w:rFonts w:hint="eastAsia" w:ascii="微软雅黑" w:hAnsi="微软雅黑" w:eastAsia="微软雅黑"/>
                                <w:color w:val="auto"/>
                                <w:szCs w:val="21"/>
                                <w:u w:val="none"/>
                              </w:rPr>
                              <w:t>z</w:t>
                            </w:r>
                            <w:r>
                              <w:rPr>
                                <w:rStyle w:val="22"/>
                                <w:rFonts w:ascii="微软雅黑" w:hAnsi="微软雅黑" w:eastAsia="微软雅黑"/>
                                <w:color w:val="auto"/>
                                <w:szCs w:val="21"/>
                                <w:u w:val="none"/>
                              </w:rPr>
                              <w:t>hangyangzw@snnu.edu.cn</w:t>
                            </w:r>
                            <w:r>
                              <w:rPr>
                                <w:rFonts w:hint="eastAsia" w:ascii="微软雅黑" w:hAnsi="微软雅黑" w:eastAsia="微软雅黑"/>
                                <w:color w:val="auto"/>
                                <w:szCs w:val="21"/>
                                <w:u w:val="none"/>
                              </w:rPr>
                              <w:fldChar w:fldCharType="end"/>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执业证号：</w:t>
                            </w:r>
                            <w:r>
                              <w:rPr>
                                <w:rFonts w:hint="eastAsia" w:ascii="微软雅黑" w:hAnsi="微软雅黑" w:eastAsia="微软雅黑"/>
                                <w:szCs w:val="22"/>
                              </w:rPr>
                              <w:t>16101201711444307</w:t>
                            </w:r>
                          </w:p>
                          <w:p>
                            <w:pPr>
                              <w:adjustRightInd w:val="0"/>
                              <w:snapToGrid w:val="0"/>
                              <w:spacing w:line="240" w:lineRule="auto"/>
                              <w:ind w:firstLine="0" w:firstLineChars="0"/>
                              <w:rPr>
                                <w:rFonts w:ascii="微软雅黑" w:hAnsi="微软雅黑" w:eastAsia="微软雅黑"/>
                                <w:szCs w:val="21"/>
                              </w:rPr>
                            </w:pPr>
                          </w:p>
                          <w:p>
                            <w:pPr>
                              <w:ind w:firstLine="0" w:firstLineChars="0"/>
                              <w:rPr>
                                <w:rFonts w:ascii="微软雅黑" w:hAnsi="微软雅黑" w:eastAsia="微软雅黑"/>
                                <w:szCs w:val="22"/>
                              </w:rPr>
                            </w:pPr>
                          </w:p>
                        </w:txbxContent>
                      </wps:txbx>
                      <wps:bodyPr vert="horz" anchor="t" anchorCtr="0" upright="1"/>
                    </wps:wsp>
                  </a:graphicData>
                </a:graphic>
              </wp:anchor>
            </w:drawing>
          </mc:Choice>
          <mc:Fallback>
            <w:pict>
              <v:shape id="文本框 12" o:spid="_x0000_s1026" o:spt="202" type="#_x0000_t202" style="position:absolute;left:0pt;margin-left:170.9pt;margin-top:3.65pt;height:237.05pt;width:263.25pt;z-index:251662336;mso-width-relative:page;mso-height-relative:page;" filled="f" stroked="f" coordsize="21600,21600" o:gfxdata="UEsDBAoAAAAAAIdO4kAAAAAAAAAAAAAAAAAEAAAAZHJzL1BLAwQUAAAACACHTuJAScIMLNcAAAAJ&#10;AQAADwAAAGRycy9kb3ducmV2LnhtbE2PwU7DMBBE70j8g7VI3KgdGkoI2fQA4gqiQKXe3GSbRMTr&#10;KHab8PcsJ3rb0Yxm3hbr2fXqRGPoPCMkCwOKuPJ1xw3C58fLTQYqRMu17T0Twg8FWJeXF4XNaz/x&#10;O502sVFSwiG3CG2MQ651qFpyNiz8QCzewY/ORpFjo+vRTlLuen1rzEo727EstHagp5aq783RIXy9&#10;Hnbb1Lw1z+5umPxsNLsHjXh9lZhHUJHm+B+GP3xBh1KY9v7IdVA9wjJNBD0i3C9BiZ+tMjn2CGmW&#10;pKDLQp9/UP4CUEsDBBQAAAAIAIdO4kDlR79rEwIAABcEAAAOAAAAZHJzL2Uyb0RvYy54bWytU0uO&#10;EzEQ3SNxB8t70klnkkmidEaCMGwQIA0cwON2py35J9tJdzgA3IAVG/acK+fg2R1mRsMmCzbdZfvp&#10;Vb1XVeubXityED5Iayo6GY0pEYbbWppdRb98vn21oCREZmqmrBEVPYpAbzYvX6w7txKlba2qhScg&#10;MWHVuYq2MbpVUQTeCs3CyDph8NhYr1nE0e+K2rMO7FoV5Xg8Lzrra+ctFyHgdjs80jOjv4TQNo3k&#10;Ymv5XgsTB1YvFIuQFFrpAt3kaptG8PixaYKIRFUUSmP+Igni+/QtNmu22nnmWsnPJbBLSnimSTNp&#10;kPSBassiI3sv/6HSknsbbBNH3OpiEJIdgYrJ+Jk3dy1zImuB1cE9mB7+Hy3/cPjkiawxCZQYptHw&#10;04/vp5+/T7++kUmZ/OlcWAF25wCM/WvbJ+z5PuAyye4br9Mfggjey8VycX09o+QI7GQ+v1rOBqdF&#10;HwkHYDq9mpYJwIGYQvlsmhHFI5XzIb4TVpMUVNSjldlhdngfItID+heSMht7K5XK7VSGdBVdzsrE&#10;zzCiDUYDoXaQGcwu0zzBJ5otCy05MExJsErWQ7VaRuEzZStY/dbUJB4dHDJYDJpyaFFTogT2KEUZ&#10;GZlUlyBRvjJQkdwdXExR7O970KTw3tZHOI5NhfrW+q+UMMMRVBRihvBNHEZ577zctcDlxmROzEv2&#10;6DzbaSCfnnPmx33e/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Jwgws1wAAAAkBAAAPAAAAAAAA&#10;AAEAIAAAACIAAABkcnMvZG93bnJldi54bWxQSwECFAAUAAAACACHTuJA5Ue/axMCAAAXBAAADgAA&#10;AAAAAAABACAAAAAmAQAAZHJzL2Uyb0RvYy54bWxQSwUGAAAAAAYABgBZAQAAqwUAAAAA&#10;">
                <v:fill on="f" focussize="0,0"/>
                <v:stroke on="f" joinstyle="miter"/>
                <v:imagedata o:title=""/>
                <o:lock v:ext="edit" aspectratio="f"/>
                <v:textbox>
                  <w:txbxContent>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rPr>
                          <w:rFonts w:hint="eastAsia" w:ascii="微软雅黑" w:hAnsi="微软雅黑" w:eastAsia="微软雅黑"/>
                          <w:b/>
                          <w:sz w:val="28"/>
                          <w:szCs w:val="28"/>
                          <w:lang w:val="en-US" w:eastAsia="zh-CN"/>
                        </w:rPr>
                        <w:t xml:space="preserve">姓名 </w:t>
                      </w:r>
                      <w:r>
                        <w:rPr>
                          <w:rFonts w:hint="eastAsia" w:ascii="微软雅黑" w:hAnsi="微软雅黑" w:eastAsia="微软雅黑"/>
                          <w:b/>
                          <w:sz w:val="28"/>
                          <w:szCs w:val="28"/>
                        </w:rPr>
                        <w:t>张阳</w:t>
                      </w:r>
                    </w:p>
                    <w:p>
                      <w:pPr>
                        <w:pBdr>
                          <w:bottom w:val="single" w:color="BFBFBF" w:sz="2" w:space="1"/>
                        </w:pBdr>
                        <w:adjustRightInd w:val="0"/>
                        <w:snapToGrid w:val="0"/>
                        <w:spacing w:line="276" w:lineRule="auto"/>
                        <w:ind w:firstLine="0" w:firstLineChars="0"/>
                        <w:rPr>
                          <w:rFonts w:hint="eastAsia"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line="276" w:lineRule="auto"/>
                        <w:ind w:firstLine="0" w:firstLineChars="0"/>
                        <w:rPr>
                          <w:rFonts w:hint="eastAsia" w:ascii="微软雅黑" w:hAnsi="微软雅黑" w:eastAsia="微软雅黑"/>
                          <w:szCs w:val="22"/>
                        </w:rPr>
                      </w:pPr>
                      <w:r>
                        <w:rPr>
                          <w:rFonts w:hint="eastAsia" w:ascii="微软雅黑" w:hAnsi="微软雅黑" w:eastAsia="微软雅黑"/>
                          <w:szCs w:val="22"/>
                        </w:rPr>
                        <w:t>职务 专职律师</w:t>
                      </w:r>
                    </w:p>
                    <w:p>
                      <w:pPr>
                        <w:adjustRightInd w:val="0"/>
                        <w:snapToGrid w:val="0"/>
                        <w:spacing w:line="240" w:lineRule="auto"/>
                        <w:ind w:left="3780" w:hanging="4322" w:hangingChars="1800"/>
                        <w:rPr>
                          <w:rFonts w:hint="eastAsia" w:ascii="微软雅黑" w:hAnsi="微软雅黑" w:eastAsia="微软雅黑"/>
                          <w:szCs w:val="22"/>
                          <w:lang w:val="en-US" w:eastAsia="zh-CN"/>
                        </w:rPr>
                      </w:pPr>
                      <w:r>
                        <w:rPr>
                          <w:rFonts w:hint="eastAsia" w:ascii="微软雅黑" w:hAnsi="微软雅黑" w:eastAsia="微软雅黑"/>
                          <w:b/>
                          <w:sz w:val="24"/>
                        </w:rPr>
                        <w:t>擅长领域：</w:t>
                      </w:r>
                      <w:r>
                        <w:rPr>
                          <w:rFonts w:hint="eastAsia" w:ascii="微软雅黑" w:hAnsi="微软雅黑" w:eastAsia="微软雅黑"/>
                          <w:szCs w:val="22"/>
                          <w:lang w:val="en-US" w:eastAsia="zh-CN"/>
                        </w:rPr>
                        <w:t>劳动与社会保障；工程、能源和基础设</w:t>
                      </w:r>
                    </w:p>
                    <w:p>
                      <w:pPr>
                        <w:adjustRightInd w:val="0"/>
                        <w:snapToGrid w:val="0"/>
                        <w:spacing w:line="240" w:lineRule="auto"/>
                        <w:ind w:left="0" w:leftChars="0" w:firstLine="0" w:firstLineChars="0"/>
                        <w:rPr>
                          <w:rFonts w:hint="default" w:ascii="微软雅黑" w:hAnsi="微软雅黑" w:eastAsia="微软雅黑"/>
                          <w:szCs w:val="22"/>
                          <w:lang w:val="en-US" w:eastAsia="zh-CN"/>
                        </w:rPr>
                      </w:pPr>
                      <w:r>
                        <w:rPr>
                          <w:rFonts w:hint="eastAsia" w:ascii="微软雅黑" w:hAnsi="微软雅黑" w:eastAsia="微软雅黑"/>
                          <w:szCs w:val="22"/>
                          <w:lang w:val="en-US" w:eastAsia="zh-CN"/>
                        </w:rPr>
                        <w:t>施；企业破产重整与清算等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ascii="微软雅黑" w:hAnsi="微软雅黑" w:eastAsia="微软雅黑"/>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ascii="微软雅黑" w:hAnsi="微软雅黑" w:eastAsia="微软雅黑"/>
                          <w:szCs w:val="21"/>
                        </w:rPr>
                        <w:t>18709234066</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hint="eastAsia" w:ascii="微软雅黑" w:hAnsi="微软雅黑" w:eastAsia="微软雅黑"/>
                          <w:color w:val="auto"/>
                          <w:szCs w:val="21"/>
                          <w:u w:val="none"/>
                        </w:rPr>
                        <w:fldChar w:fldCharType="begin"/>
                      </w:r>
                      <w:r>
                        <w:rPr>
                          <w:rFonts w:hint="eastAsia" w:ascii="微软雅黑" w:hAnsi="微软雅黑" w:eastAsia="微软雅黑"/>
                          <w:color w:val="auto"/>
                          <w:szCs w:val="21"/>
                          <w:u w:val="none"/>
                        </w:rPr>
                        <w:instrText xml:space="preserve"> HYPERLINK "mailto:zhangyangzw@snnu.edu.cn" </w:instrText>
                      </w:r>
                      <w:r>
                        <w:rPr>
                          <w:rFonts w:hint="eastAsia" w:ascii="微软雅黑" w:hAnsi="微软雅黑" w:eastAsia="微软雅黑"/>
                          <w:color w:val="auto"/>
                          <w:szCs w:val="21"/>
                          <w:u w:val="none"/>
                        </w:rPr>
                        <w:fldChar w:fldCharType="separate"/>
                      </w:r>
                      <w:r>
                        <w:rPr>
                          <w:rStyle w:val="22"/>
                          <w:rFonts w:hint="eastAsia" w:ascii="微软雅黑" w:hAnsi="微软雅黑" w:eastAsia="微软雅黑"/>
                          <w:color w:val="auto"/>
                          <w:szCs w:val="21"/>
                          <w:u w:val="none"/>
                        </w:rPr>
                        <w:t>z</w:t>
                      </w:r>
                      <w:r>
                        <w:rPr>
                          <w:rStyle w:val="22"/>
                          <w:rFonts w:ascii="微软雅黑" w:hAnsi="微软雅黑" w:eastAsia="微软雅黑"/>
                          <w:color w:val="auto"/>
                          <w:szCs w:val="21"/>
                          <w:u w:val="none"/>
                        </w:rPr>
                        <w:t>hangyangzw@snnu.edu.cn</w:t>
                      </w:r>
                      <w:r>
                        <w:rPr>
                          <w:rFonts w:hint="eastAsia" w:ascii="微软雅黑" w:hAnsi="微软雅黑" w:eastAsia="微软雅黑"/>
                          <w:color w:val="auto"/>
                          <w:szCs w:val="21"/>
                          <w:u w:val="none"/>
                        </w:rPr>
                        <w:fldChar w:fldCharType="end"/>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执业证号：</w:t>
                      </w:r>
                      <w:r>
                        <w:rPr>
                          <w:rFonts w:hint="eastAsia" w:ascii="微软雅黑" w:hAnsi="微软雅黑" w:eastAsia="微软雅黑"/>
                          <w:szCs w:val="22"/>
                        </w:rPr>
                        <w:t>16101201711444307</w:t>
                      </w:r>
                    </w:p>
                    <w:p>
                      <w:pPr>
                        <w:adjustRightInd w:val="0"/>
                        <w:snapToGrid w:val="0"/>
                        <w:spacing w:line="240" w:lineRule="auto"/>
                        <w:ind w:firstLine="0" w:firstLineChars="0"/>
                        <w:rPr>
                          <w:rFonts w:ascii="微软雅黑" w:hAnsi="微软雅黑" w:eastAsia="微软雅黑"/>
                          <w:szCs w:val="21"/>
                        </w:rPr>
                      </w:pPr>
                    </w:p>
                    <w:p>
                      <w:pPr>
                        <w:ind w:firstLine="0" w:firstLineChars="0"/>
                        <w:rPr>
                          <w:rFonts w:ascii="微软雅黑" w:hAnsi="微软雅黑" w:eastAsia="微软雅黑"/>
                          <w:szCs w:val="22"/>
                        </w:rPr>
                      </w:pPr>
                    </w:p>
                  </w:txbxContent>
                </v:textbox>
              </v:shape>
            </w:pict>
          </mc:Fallback>
        </mc:AlternateContent>
      </w:r>
      <w:r>
        <w:drawing>
          <wp:inline distT="0" distB="0" distL="0" distR="0">
            <wp:extent cx="2120265" cy="2967355"/>
            <wp:effectExtent l="0" t="0" r="13335"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20265" cy="2967355"/>
                    </a:xfrm>
                    <a:prstGeom prst="rect">
                      <a:avLst/>
                    </a:prstGeom>
                    <a:noFill/>
                    <a:ln>
                      <a:noFill/>
                    </a:ln>
                  </pic:spPr>
                </pic:pic>
              </a:graphicData>
            </a:graphic>
          </wp:inline>
        </w:drawing>
      </w:r>
      <w:bookmarkStart w:id="0" w:name="_GoBack"/>
      <w:bookmarkEnd w:id="0"/>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张阳，女，汉族，陕西周至人。</w:t>
      </w:r>
    </w:p>
    <w:p>
      <w:pP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陕西师范大学民商法研究生</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20</w:t>
      </w:r>
      <w:r>
        <w:rPr>
          <w:rFonts w:ascii="微软雅黑" w:hAnsi="微软雅黑" w:eastAsia="微软雅黑"/>
          <w:szCs w:val="21"/>
        </w:rPr>
        <w:t>15</w:t>
      </w:r>
      <w:r>
        <w:rPr>
          <w:rFonts w:hint="eastAsia" w:ascii="微软雅黑" w:hAnsi="微软雅黑" w:eastAsia="微软雅黑"/>
          <w:szCs w:val="21"/>
        </w:rPr>
        <w:t>年6月至今  陕西博硕律师事务所专职律师</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办理的有影响的民事、行政案件</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范某某、杨某等与今麦郎饮品股份有限公司宝鸡分公司劳动争议纠纷系列案件</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贵州贵秦友邦商贸有限公司与张某劳动争议纠纷案件</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祁某某与陕西省肿瘤医院劳动争议纠纷案件</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黄某与石泉县泰丰商贸有限责任公司、西安市人力资源和社会保障局工伤认定纠纷案件</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张某某与周至县尚村镇张寨村第七村民小组农村土地承包合同纠纷案件</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陕西锦鸿建筑工程有限公司与西安市灞桥区人力资源和社会保障局、第三人李某工伤保险资格认定纠纷案件</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陕西梦园大鲵有限公司与周至县人民政府行政强制纠纷案件</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杜某某与史某、第三人西安协力混凝土有限公司长安分公司不当得利纠纷案件</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t>陕西行城房地产信息咨询服务有限公司与高某、姜某某、谢某某等不当得利系列案件</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社会职务</w:t>
      </w:r>
    </w:p>
    <w:p>
      <w:pPr>
        <w:pStyle w:val="34"/>
        <w:tabs>
          <w:tab w:val="left" w:pos="420"/>
        </w:tabs>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西安市劳动人事争议仲裁委员会高新派出庭兼职仲裁员</w:t>
      </w:r>
    </w:p>
    <w:p>
      <w:pPr>
        <w:widowControl w:val="0"/>
        <w:numPr>
          <w:ilvl w:val="0"/>
          <w:numId w:val="0"/>
        </w:numPr>
        <w:tabs>
          <w:tab w:val="left" w:pos="420"/>
        </w:tabs>
        <w:adjustRightInd w:val="0"/>
        <w:snapToGrid w:val="0"/>
        <w:spacing w:line="276" w:lineRule="auto"/>
        <w:jc w:val="both"/>
        <w:rPr>
          <w:rFonts w:hint="eastAsia" w:ascii="微软雅黑" w:hAnsi="微软雅黑" w:eastAsia="微软雅黑"/>
          <w:szCs w:val="21"/>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-6350</wp:posOffset>
              </wp:positionV>
              <wp:extent cx="5400040" cy="0"/>
              <wp:effectExtent l="0" t="0" r="0" b="0"/>
              <wp:wrapNone/>
              <wp:docPr id="6" name="自选图形 7"/>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5.25pt;margin-top:-0.5pt;height:0pt;width:425.2pt;z-index:251661312;mso-width-relative:page;mso-height-relative:page;" filled="f" stroked="t" coordsize="21600,21600" o:gfxdata="UEsDBAoAAAAAAIdO4kAAAAAAAAAAAAAAAAAEAAAAZHJzL1BLAwQUAAAACACHTuJAVWFP+NYAAAAJ&#10;AQAADwAAAGRycy9kb3ducmV2LnhtbE2PTU/CQBCG7yT8h82YeCGwWwyG1m4JMfHgUSDxunTHttqd&#10;bbpbivx6BzzobT6evPNMvjm7VpywD40nDclCgUAqvW2o0nDYv8zXIEI0ZE3rCTV8Y4BNMZ3kJrN+&#10;pDc87WIlOIRCZjTUMXaZlKGs0Zmw8B0S7z5870zktq+k7c3I4a6VS6UepTMN8YXadPhcY/m1G5wG&#10;DMMqUdvUVYfXyzh7X14+x26v9f1dop5ARDzHPxiu+qwOBTsd/UA2iFbDPFErRm8FCAbWD2kK4vg7&#10;kEUu/39Q/ABQSwMEFAAAAAgAh07iQFyj9qX1AQAA4wMAAA4AAABkcnMvZTJvRG9jLnhtbK1TzY7T&#10;MBC+I/EOlu80abVdIGq6h5blgqAS8ABTx0ks+U8eb9PeuCGegRtH3gHeZqXlLRg73S4slx7IwRl7&#10;Zr6Z7/N4cbU3mu1kQOVszaeTkjNphWuU7Wr+8cP1sxecYQTbgHZW1vwgkV8tnz5ZDL6SM9c73cjA&#10;CMRiNfia9zH6qihQ9NIATpyXlpytCwYibUNXNAEGQje6mJXlZTG40PjghESk0/Xo5EfEcA6ga1sl&#10;5NqJGyNtHFGD1BCJEvbKI1/mbttWiviubVFGpmtOTGNeqQjZ27QWywVUXQDfK3FsAc5p4REnA8pS&#10;0RPUGiKwm6D+gTJKBIeujRPhTDESyYoQi2n5SJv3PXiZuZDU6E+i4/+DFW93m8BUU/NLziwYuvC7&#10;z99/ffpy+/Xn7Y9v7HlSaPBYUeDKbsJxh34TEt19G0z6ExG2z6oeTqrKfWSCDucXZVlekODi3lc8&#10;JPqA8bV0hiWj5hgDqK6PK2ct3Z0L06wq7N5gpNKUeJ+QqmrLhpq/nM/mBA40iy3NAJnGEx+0Xc5F&#10;p1VzrbROGRi67UoHtoM0D/lLBAn3r7BUZA3Yj3HZNU5KL6F5ZRsWD56UsvRAeGrByIYzLek9JYsA&#10;oYqg9DmRVFpb6iBpPKqarK1rDlnsfE53n3s8zmkarj/3Ofvhb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hT/jWAAAACQEAAA8AAAAAAAAAAQAgAAAAIgAAAGRycy9kb3ducmV2LnhtbFBLAQIU&#10;ABQAAAAIAIdO4kBco/al9QEAAOMDAAAOAAAAAAAAAAEAIAAAACUBAABkcnMvZTJvRG9jLnhtbFBL&#10;BQYAAAAABgAGAFkBAACM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4611370</wp:posOffset>
              </wp:positionH>
              <wp:positionV relativeFrom="paragraph">
                <wp:posOffset>1905</wp:posOffset>
              </wp:positionV>
              <wp:extent cx="764540" cy="749935"/>
              <wp:effectExtent l="0" t="0" r="0" b="0"/>
              <wp:wrapNone/>
              <wp:docPr id="7" name="文本框 9"/>
              <wp:cNvGraphicFramePr/>
              <a:graphic xmlns:a="http://schemas.openxmlformats.org/drawingml/2006/main">
                <a:graphicData uri="http://schemas.microsoft.com/office/word/2010/wordprocessingShape">
                  <wps:wsp>
                    <wps:cNvSpPr txBox="1"/>
                    <wps:spPr>
                      <a:xfrm>
                        <a:off x="0" y="0"/>
                        <a:ext cx="764540" cy="749935"/>
                      </a:xfrm>
                      <a:prstGeom prst="rect">
                        <a:avLst/>
                      </a:prstGeom>
                      <a:noFill/>
                      <a:ln>
                        <a:noFill/>
                      </a:ln>
                    </wps:spPr>
                    <wps:txbx>
                      <w:txbxContent>
                        <w:p>
                          <w:pPr>
                            <w:ind w:firstLine="0" w:firstLineChars="0"/>
                          </w:pPr>
                          <w:r>
                            <w:rPr>
                              <w:rFonts w:ascii="宋体" w:hAnsi="宋体"/>
                            </w:rPr>
                            <w:drawing>
                              <wp:inline distT="0" distB="0" distL="114300" distR="114300">
                                <wp:extent cx="581025" cy="581025"/>
                                <wp:effectExtent l="0" t="0" r="9525" b="9525"/>
                                <wp:docPr id="9" name="图片 3"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文本框 9" o:spid="_x0000_s1026" o:spt="202" type="#_x0000_t202" style="position:absolute;left:0pt;margin-left:363.1pt;margin-top:0.15pt;height:59.05pt;width:60.2pt;mso-wrap-style:none;z-index:251662336;mso-width-relative:page;mso-height-relative:page;" filled="f" stroked="f" coordsize="21600,21600" o:gfxdata="UEsDBAoAAAAAAIdO4kAAAAAAAAAAAAAAAAAEAAAAZHJzL1BLAwQUAAAACACHTuJAnliAt9QAAAAI&#10;AQAADwAAAGRycy9kb3ducmV2LnhtbE2Py1KEMBBF91b5D6m2yp2TgIiIhFmMulZHPyBDWoKQDkUy&#10;D/1625Uuu+6pe08365OfxAGXOATSkK0UCKQu2IF6De9vT1cViJgMWTMFQg1fGGHdnp81prbhSK94&#10;2KZecAnF2mhwKc21lLFz6E1chRmJs4+weJP4XHppF3Pkcj/JXKlSejMQLzgz48ZhN273XkOl/PM4&#10;3uUv0Rff2Y3bPITH+VPry4tM3YNIeEp/MPzqszq07LQLe7JRTBpu8zJnVMM1CI6roixB7JjLqgJk&#10;28j/D7Q/UEsDBBQAAAAIAIdO4kAXkPwIwQEAAHMDAAAOAAAAZHJzL2Uyb0RvYy54bWytU81uEzEQ&#10;viPxDpbvxElJG7LKpgJF5YIAqfAAjtfOWvKfPE528wLwBpy4cOe58hwde7cpbS89cPHaM+Pvm+8b&#10;7+q6t4YcZATtXU1nkykl0gnfaLer6fdvN2/eUQKJu4Yb72RNjxLo9fr1q1UXKnnhW28aGQmCOKi6&#10;UNM2pVAxBqKVlsPEB+kwqXy0POEx7lgTeYfo1rCL6fSKdT42IXohATC6GZJ0RIwvAfRKaSE3Xuyt&#10;dGlAjdLwhJKg1QHounSrlBTpi1IgEzE1RaWprEiC+21e2XrFq13kodVibIG/pIUnmizXDknPUBue&#10;ONlH/QzKahE9eJUmwls2CCmOoIrZ9Ik3ty0PsmhBqyGcTYf/Bys+H75GopuaLihx3OLAT79+nn7/&#10;Pf35QZbZni5AhVW3AetS/8H3+Gju44DBrLpX0eYv6iGYR3OPZ3Nln4jA4OJqfjnHjMDUYr5cvr3M&#10;KOzhcoiQPkpvSd7UNOLsiqX88AnSUHpfkrmcv9HGlPkZ9yiAmDnCcudDh3mX+m0/ytn65ohqOhx7&#10;TR2+ckr2Iepdi7Szwgnh/T4hQeHNt4crIyjOonQ+vps87H/PperhX1n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5YgLfUAAAACAEAAA8AAAAAAAAAAQAgAAAAIgAAAGRycy9kb3ducmV2LnhtbFBL&#10;AQIUABQAAAAIAIdO4kAXkPwIwQEAAHMDAAAOAAAAAAAAAAEAIAAAACMBAABkcnMvZTJvRG9jLnht&#10;bFBLBQYAAAAABgAGAFkBAABWBQAAAAA=&#10;">
              <v:fill on="f" focussize="0,0"/>
              <v:stroke on="f"/>
              <v:imagedata o:title=""/>
              <o:lock v:ext="edit" aspectratio="f"/>
              <v:textbox style="mso-fit-shape-to-text:t;">
                <w:txbxContent>
                  <w:p>
                    <w:pPr>
                      <w:ind w:firstLine="0" w:firstLineChars="0"/>
                    </w:pPr>
                    <w:r>
                      <w:rPr>
                        <w:rFonts w:ascii="宋体" w:hAnsi="宋体"/>
                      </w:rPr>
                      <w:drawing>
                        <wp:inline distT="0" distB="0" distL="114300" distR="114300">
                          <wp:extent cx="581025" cy="581025"/>
                          <wp:effectExtent l="0" t="0" r="9525" b="9525"/>
                          <wp:docPr id="9" name="图片 3"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v:textbox>
            </v:shape>
          </w:pict>
        </mc:Fallback>
      </mc:AlternateConten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460375</wp:posOffset>
              </wp:positionV>
              <wp:extent cx="5400040" cy="0"/>
              <wp:effectExtent l="0" t="0" r="0" b="0"/>
              <wp:wrapNone/>
              <wp:docPr id="4" name="自选图形 15"/>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5.4pt;margin-top:36.25pt;height:0pt;width:425.2pt;z-index:251659264;mso-width-relative:page;mso-height-relative:page;" filled="f" stroked="t" coordsize="21600,21600" o:gfxdata="UEsDBAoAAAAAAIdO4kAAAAAAAAAAAAAAAAAEAAAAZHJzL1BLAwQUAAAACACHTuJAaXCjztgAAAAJ&#10;AQAADwAAAGRycy9kb3ducmV2LnhtbE2PwW7CMBBE75X4B2uReqnATioopHEQqtRDjwWkXpd4m6TE&#10;6yh2COXr66oHetzZ0cybfHOxrThT7xvHGpK5AkFcOtNwpeGwf52tQPiAbLB1TBq+ycOmmNzlmBk3&#10;8judd6ESMYR9hhrqELpMSl/WZNHPXUccf5+utxji2VfS9DjGcNvKVKmltNhwbKixo5eaytNusBrI&#10;D4tEbde2Orxdx4eP9Po1dnut76eJegYR6BJuZvjFj+hQRKajG9h40WqYJSqiBw1P6QJENKwe10sQ&#10;xz9BFrn8v6D4AVBLAwQUAAAACACHTuJAK+VPGfUBAADkAwAADgAAAGRycy9lMm9Eb2MueG1srVPN&#10;jtMwEL4j8Q6W7zRp1SKImu6hZbkgqAQ8wNRxEkv+k8fbtDduiGfgxpF3gLdZaXkLxk63C8ulB3Jw&#10;xp6Zb+b7PF5eHYxmexlQOVvz6aTkTFrhGmW7mn/8cP3sBWcYwTagnZU1P0rkV6unT5aDr+TM9U43&#10;MjACsVgNvuZ9jL4qChS9NIAT56UlZ+uCgUjb0BVNgIHQjS5mZfm8GFxofHBCItLpZnTyE2K4BNC1&#10;rRJy48SNkTaOqEFqiEQJe+WRr3K3bStFfNe2KCPTNSemMa9UhOxdWovVEqougO+VOLUAl7TwiJMB&#10;ZanoGWoDEdhNUP9AGSWCQ9fGiXCmGIlkRYjFtHykzfsevMxcSGr0Z9Hx/8GKt/ttYKqp+ZwzC4Yu&#10;/O7z91+fvtx+/Xn74xubLpJEg8eKItd2G0479NuQ+B7aYNKfmLBDlvV4llUeIhN0uJiXZTknxcW9&#10;r3hI9AHja+kMS0bNMQZQXR/Xzlq6PBemWVbYv8FIpSnxPiFV1ZYNNX+5mC0IHGgYWxoCMo0nQmi7&#10;nItOq+ZaaZ0yMHS7tQ5sD2kg8pcIEu5fYanIBrAf47JrHJVeQvPKNiwePUll6YXw1IKRDWda0oNK&#10;FgFCFUHpSyKptLbUQdJ4VDVZO9ccs9j5nC4/93ga1DRdf+5z9sPjX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XCjztgAAAAJAQAADwAAAAAAAAABACAAAAAiAAAAZHJzL2Rvd25yZXYueG1sUEsB&#10;AhQAFAAAAAgAh07iQCvlTxn1AQAA5AMAAA4AAAAAAAAAAQAgAAAAJwEAAGRycy9lMm9Eb2MueG1s&#10;UEsFBgAAAAAGAAYAWQEAAI4FAAAAAA==&#10;">
              <v:fill on="f" focussize="0,0"/>
              <v:stroke color="#000000" joinstyle="round"/>
              <v:imagedata o:title=""/>
              <o:lock v:ext="edit" aspectratio="f"/>
            </v:shape>
          </w:pict>
        </mc:Fallback>
      </mc:AlternateContent>
    </w:r>
    <w:r>
      <w:drawing>
        <wp:inline distT="0" distB="0" distL="114300" distR="114300">
          <wp:extent cx="1695450" cy="47625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
                  <a:srcRect l="21587"/>
                  <a:stretch>
                    <a:fillRect/>
                  </a:stretch>
                </pic:blipFill>
                <pic:spPr>
                  <a:xfrm>
                    <a:off x="0" y="0"/>
                    <a:ext cx="1695450" cy="476250"/>
                  </a:xfrm>
                  <a:prstGeom prst="rect">
                    <a:avLst/>
                  </a:prstGeom>
                  <a:noFill/>
                  <a:ln>
                    <a:noFill/>
                  </a:ln>
                </pic:spPr>
              </pic:pic>
            </a:graphicData>
          </a:graphic>
        </wp:inline>
      </w:drawing>
    </w:r>
    <w:r>
      <w:rPr>
        <w:rFonts w:ascii="黑体" w:hAnsi="黑体" w:eastAsia="黑体"/>
        <w:b/>
        <w:sz w:val="20"/>
        <w:szCs w:val="21"/>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-501650</wp:posOffset>
              </wp:positionV>
              <wp:extent cx="1403350" cy="971550"/>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403350" cy="971550"/>
                      </a:xfrm>
                      <a:prstGeom prst="rect">
                        <a:avLst/>
                      </a:prstGeom>
                      <a:noFill/>
                      <a:ln>
                        <a:noFill/>
                      </a:ln>
                    </wps:spPr>
                    <wps:txbx>
                      <w:txbxContent>
                        <w:p>
                          <w:pPr>
                            <w:ind w:firstLine="0" w:firstLineChars="0"/>
                          </w:pPr>
                        </w:p>
                      </w:txbxContent>
                    </wps:txbx>
                    <wps:bodyPr wrap="none" upright="1">
                      <a:spAutoFit/>
                    </wps:bodyPr>
                  </wps:wsp>
                </a:graphicData>
              </a:graphic>
            </wp:anchor>
          </w:drawing>
        </mc:Choice>
        <mc:Fallback>
          <w:pict>
            <v:shape id="文本框 10" o:spid="_x0000_s1026" o:spt="202" type="#_x0000_t202" style="position:absolute;left:0pt;margin-left:-30pt;margin-top:-39.5pt;height:76.5pt;width:110.5pt;mso-wrap-style:none;z-index:251660288;mso-width-relative:page;mso-height-relative:page;" filled="f" stroked="f" coordsize="21600,21600" o:gfxdata="UEsDBAoAAAAAAIdO4kAAAAAAAAAAAAAAAAAEAAAAZHJzL1BLAwQUAAAACACHTuJADcZke9YAAAAK&#10;AQAADwAAAGRycy9kb3ducmV2LnhtbE2PzU7DMBCE70i8g7VI3Fo7VUnbNE4PBc5A4QHceBuHxOso&#10;dn/g6dme6O0b7Wh2ptxcfC9OOMY2kIZsqkAg1cG21Gj4+nydLEHEZMiaPhBq+MEIm+r+rjSFDWf6&#10;wNMuNYJDKBZGg0tpKKSMtUNv4jQMSHw7hNGbxHJspB3NmcN9L2dK5dKblviDMwNuHdbd7ug1LJV/&#10;67rV7D36+W/25LbP4WX41vrxIVNrEAkv6d8M1/pcHSrutA9HslH0Gia54i2JYbFiuDryjGGvYTFX&#10;IKtS3k6o/gBQSwMEFAAAAAgAh07iQJUxRRa+AQAAdQMAAA4AAABkcnMvZTJvRG9jLnhtbK1TS44T&#10;MRDdI3EHy3vi7hnCp5XOCBQNGwRIAwdw3Hbakn9yOenOBeAGrNiw51w5x5TdTQLDZhZs3OX6vKr3&#10;yr26Ga0hBxlBe9fSelFRIp3wnXa7ln75fPvsFSWQuOu48U629CiB3qyfPlkNoZFXvvemk5EgiINm&#10;CC3tUwoNYyB6aTksfJAOg8pHyxNe4451kQ+Ibg27qqoXbPCxC9ELCYDezRSkM2J8DKBXSgu58WJv&#10;pUsTapSGJ6QEvQ5A12VapaRIH5UCmYhpKTJN5cQmaG/zydYr3uwiD70W8wj8MSM84GS5dtj0DLXh&#10;iZN91P9AWS2iB6/SQnjLJiJFEWRRVw+0uet5kIULSg3hLDr8P1jx4fApEt21dEmJ4xYXfvr+7fTj&#10;1+nnV1IXfYYADabdBUxM41s/4qvJumU/oDPTHlW0+YuECMZR3eNZXTkmInLR8+r6eokhgbHXL+sl&#10;2gjDLtUhQnonvSXZaGnE7RVR+eE9pCn1d0pu5vytNqZs0Li/HIiZPewyYrbSuB3nube+OyKdARff&#10;UofvnJJ9iHrXY9u69ITwZp+wQembq6eSGRS3USafX05e95/3knX5W9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cZke9YAAAAKAQAADwAAAAAAAAABACAAAAAiAAAAZHJzL2Rvd25yZXYueG1sUEsB&#10;AhQAFAAAAAgAh07iQJUxRRa+AQAAdQMAAA4AAAAAAAAAAQAgAAAAJQEAAGRycy9lMm9Eb2MueG1s&#10;UEsFBgAAAAAGAAYAWQEAAFUFAAAAAA==&#10;">
              <v:fill on="f" focussize="0,0"/>
              <v:stroke on="f"/>
              <v:imagedata o:title=""/>
              <o:lock v:ext="edit" aspectratio="f"/>
              <v:textbox style="mso-fit-shape-to-text:t;">
                <w:txbxContent>
                  <w:p>
                    <w:pPr>
                      <w:ind w:firstLine="0" w:firstLineChars="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abstractNum w:abstractNumId="0">
    <w:nsid w:val="38723942"/>
    <w:multiLevelType w:val="multilevel"/>
    <w:tmpl w:val="38723942"/>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M2Q1ZjYyYjYwMzBlOTkwNzhlYjA3MzA4ZTJmODIifQ=="/>
  </w:docVars>
  <w:rsids>
    <w:rsidRoot w:val="007743F3"/>
    <w:rsid w:val="000017E4"/>
    <w:rsid w:val="0001463D"/>
    <w:rsid w:val="00017C77"/>
    <w:rsid w:val="00021CF5"/>
    <w:rsid w:val="00024843"/>
    <w:rsid w:val="00027C5E"/>
    <w:rsid w:val="00042B5C"/>
    <w:rsid w:val="00052C15"/>
    <w:rsid w:val="0005785E"/>
    <w:rsid w:val="000633EE"/>
    <w:rsid w:val="00075836"/>
    <w:rsid w:val="000806D5"/>
    <w:rsid w:val="00084BE7"/>
    <w:rsid w:val="00094C12"/>
    <w:rsid w:val="000A2224"/>
    <w:rsid w:val="000C1E62"/>
    <w:rsid w:val="000C2E95"/>
    <w:rsid w:val="000C5FBB"/>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A5584"/>
    <w:rsid w:val="001C487C"/>
    <w:rsid w:val="001D0124"/>
    <w:rsid w:val="001D5041"/>
    <w:rsid w:val="001D7D09"/>
    <w:rsid w:val="001E26F3"/>
    <w:rsid w:val="001E3DE3"/>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631FB"/>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108A9"/>
    <w:rsid w:val="00315CCA"/>
    <w:rsid w:val="003160C4"/>
    <w:rsid w:val="003206B8"/>
    <w:rsid w:val="00322B1A"/>
    <w:rsid w:val="003279E0"/>
    <w:rsid w:val="00332437"/>
    <w:rsid w:val="00336D1A"/>
    <w:rsid w:val="00352C53"/>
    <w:rsid w:val="003642B5"/>
    <w:rsid w:val="00364D43"/>
    <w:rsid w:val="00370C36"/>
    <w:rsid w:val="0037123D"/>
    <w:rsid w:val="0037390D"/>
    <w:rsid w:val="00374513"/>
    <w:rsid w:val="0038090E"/>
    <w:rsid w:val="00393FF3"/>
    <w:rsid w:val="003A01B5"/>
    <w:rsid w:val="003A740E"/>
    <w:rsid w:val="003B5EB7"/>
    <w:rsid w:val="003B7915"/>
    <w:rsid w:val="003C4102"/>
    <w:rsid w:val="003C7C23"/>
    <w:rsid w:val="003C7E6D"/>
    <w:rsid w:val="003E60EE"/>
    <w:rsid w:val="003F3795"/>
    <w:rsid w:val="00411D12"/>
    <w:rsid w:val="004150E3"/>
    <w:rsid w:val="00422887"/>
    <w:rsid w:val="004248B5"/>
    <w:rsid w:val="00430F33"/>
    <w:rsid w:val="00444195"/>
    <w:rsid w:val="0045014C"/>
    <w:rsid w:val="00456005"/>
    <w:rsid w:val="004564DC"/>
    <w:rsid w:val="0046318A"/>
    <w:rsid w:val="00464396"/>
    <w:rsid w:val="004651CC"/>
    <w:rsid w:val="004728C2"/>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6797"/>
    <w:rsid w:val="005226A0"/>
    <w:rsid w:val="00526E3F"/>
    <w:rsid w:val="005349FD"/>
    <w:rsid w:val="00537B5C"/>
    <w:rsid w:val="00542C66"/>
    <w:rsid w:val="005467D3"/>
    <w:rsid w:val="0055483F"/>
    <w:rsid w:val="0056330F"/>
    <w:rsid w:val="005662FA"/>
    <w:rsid w:val="005705DC"/>
    <w:rsid w:val="00570B53"/>
    <w:rsid w:val="0057219D"/>
    <w:rsid w:val="00576884"/>
    <w:rsid w:val="00577A0B"/>
    <w:rsid w:val="00581820"/>
    <w:rsid w:val="00584D35"/>
    <w:rsid w:val="00586A97"/>
    <w:rsid w:val="00591B1B"/>
    <w:rsid w:val="00593396"/>
    <w:rsid w:val="005B3EBF"/>
    <w:rsid w:val="005C2D71"/>
    <w:rsid w:val="005C6112"/>
    <w:rsid w:val="005C78B0"/>
    <w:rsid w:val="005E4856"/>
    <w:rsid w:val="005F2C7E"/>
    <w:rsid w:val="00600A70"/>
    <w:rsid w:val="00603BCE"/>
    <w:rsid w:val="006069D0"/>
    <w:rsid w:val="0060729C"/>
    <w:rsid w:val="00615148"/>
    <w:rsid w:val="0061531E"/>
    <w:rsid w:val="00620874"/>
    <w:rsid w:val="006275BD"/>
    <w:rsid w:val="00643D4D"/>
    <w:rsid w:val="0065019D"/>
    <w:rsid w:val="00650E2E"/>
    <w:rsid w:val="00654D94"/>
    <w:rsid w:val="006552AF"/>
    <w:rsid w:val="00656482"/>
    <w:rsid w:val="00656C75"/>
    <w:rsid w:val="006705D2"/>
    <w:rsid w:val="0067091F"/>
    <w:rsid w:val="0067120D"/>
    <w:rsid w:val="00677D22"/>
    <w:rsid w:val="0068053B"/>
    <w:rsid w:val="00687399"/>
    <w:rsid w:val="006A1952"/>
    <w:rsid w:val="006C4E2C"/>
    <w:rsid w:val="006C7203"/>
    <w:rsid w:val="006E0B5F"/>
    <w:rsid w:val="006E3CEB"/>
    <w:rsid w:val="0070246C"/>
    <w:rsid w:val="0070360C"/>
    <w:rsid w:val="00704E71"/>
    <w:rsid w:val="00710C6B"/>
    <w:rsid w:val="0071395B"/>
    <w:rsid w:val="007209EB"/>
    <w:rsid w:val="00726070"/>
    <w:rsid w:val="00736D18"/>
    <w:rsid w:val="00737564"/>
    <w:rsid w:val="007469FD"/>
    <w:rsid w:val="0075017D"/>
    <w:rsid w:val="00751959"/>
    <w:rsid w:val="00756629"/>
    <w:rsid w:val="00757535"/>
    <w:rsid w:val="00760F79"/>
    <w:rsid w:val="00763A00"/>
    <w:rsid w:val="00773DF7"/>
    <w:rsid w:val="007743F3"/>
    <w:rsid w:val="0078381C"/>
    <w:rsid w:val="00790D86"/>
    <w:rsid w:val="007B1284"/>
    <w:rsid w:val="007C5619"/>
    <w:rsid w:val="007C6D07"/>
    <w:rsid w:val="007D2EC0"/>
    <w:rsid w:val="007E0603"/>
    <w:rsid w:val="007E44A5"/>
    <w:rsid w:val="007E6D7F"/>
    <w:rsid w:val="00800B30"/>
    <w:rsid w:val="00811048"/>
    <w:rsid w:val="00821D0D"/>
    <w:rsid w:val="008279FD"/>
    <w:rsid w:val="008404ED"/>
    <w:rsid w:val="0084447E"/>
    <w:rsid w:val="00857FE6"/>
    <w:rsid w:val="00862009"/>
    <w:rsid w:val="00870D05"/>
    <w:rsid w:val="0087289A"/>
    <w:rsid w:val="00877A38"/>
    <w:rsid w:val="00881A5D"/>
    <w:rsid w:val="00885037"/>
    <w:rsid w:val="008854F5"/>
    <w:rsid w:val="00885BD7"/>
    <w:rsid w:val="00885D49"/>
    <w:rsid w:val="00886AB4"/>
    <w:rsid w:val="00893DF2"/>
    <w:rsid w:val="00895C37"/>
    <w:rsid w:val="008B5085"/>
    <w:rsid w:val="008C10B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A04117"/>
    <w:rsid w:val="00A05705"/>
    <w:rsid w:val="00A05856"/>
    <w:rsid w:val="00A059B5"/>
    <w:rsid w:val="00A072ED"/>
    <w:rsid w:val="00A10021"/>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6C27"/>
    <w:rsid w:val="00AE37AA"/>
    <w:rsid w:val="00AF2911"/>
    <w:rsid w:val="00B0448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A6C1C"/>
    <w:rsid w:val="00BB038A"/>
    <w:rsid w:val="00BB3298"/>
    <w:rsid w:val="00BB7CA9"/>
    <w:rsid w:val="00BD2071"/>
    <w:rsid w:val="00BD7555"/>
    <w:rsid w:val="00BD786A"/>
    <w:rsid w:val="00C01995"/>
    <w:rsid w:val="00C03435"/>
    <w:rsid w:val="00C069A9"/>
    <w:rsid w:val="00C06D79"/>
    <w:rsid w:val="00C130AC"/>
    <w:rsid w:val="00C13809"/>
    <w:rsid w:val="00C26010"/>
    <w:rsid w:val="00C33FBE"/>
    <w:rsid w:val="00C36D5E"/>
    <w:rsid w:val="00C3785B"/>
    <w:rsid w:val="00C4549A"/>
    <w:rsid w:val="00C465DC"/>
    <w:rsid w:val="00C518BA"/>
    <w:rsid w:val="00C521D4"/>
    <w:rsid w:val="00C53EC2"/>
    <w:rsid w:val="00C5485D"/>
    <w:rsid w:val="00C62133"/>
    <w:rsid w:val="00C669D4"/>
    <w:rsid w:val="00C852BA"/>
    <w:rsid w:val="00C86ECA"/>
    <w:rsid w:val="00C9537C"/>
    <w:rsid w:val="00CA00C0"/>
    <w:rsid w:val="00CB3F8C"/>
    <w:rsid w:val="00CB6581"/>
    <w:rsid w:val="00CC24D6"/>
    <w:rsid w:val="00CC5EA4"/>
    <w:rsid w:val="00CD2DBA"/>
    <w:rsid w:val="00CE248A"/>
    <w:rsid w:val="00CF11C6"/>
    <w:rsid w:val="00CF55D7"/>
    <w:rsid w:val="00D03A88"/>
    <w:rsid w:val="00D05C04"/>
    <w:rsid w:val="00D0690E"/>
    <w:rsid w:val="00D107CC"/>
    <w:rsid w:val="00D17E13"/>
    <w:rsid w:val="00D3406F"/>
    <w:rsid w:val="00D37E9F"/>
    <w:rsid w:val="00D44AFC"/>
    <w:rsid w:val="00D54105"/>
    <w:rsid w:val="00D54D3E"/>
    <w:rsid w:val="00D54E41"/>
    <w:rsid w:val="00D630A5"/>
    <w:rsid w:val="00D660DE"/>
    <w:rsid w:val="00D71330"/>
    <w:rsid w:val="00D82264"/>
    <w:rsid w:val="00D84300"/>
    <w:rsid w:val="00D85B1D"/>
    <w:rsid w:val="00D91219"/>
    <w:rsid w:val="00D91F7C"/>
    <w:rsid w:val="00DA499E"/>
    <w:rsid w:val="00DB3322"/>
    <w:rsid w:val="00DB693B"/>
    <w:rsid w:val="00DB7033"/>
    <w:rsid w:val="00DC0224"/>
    <w:rsid w:val="00DE698E"/>
    <w:rsid w:val="00DE7484"/>
    <w:rsid w:val="00DF3B0C"/>
    <w:rsid w:val="00DF3DDE"/>
    <w:rsid w:val="00DF5D38"/>
    <w:rsid w:val="00E01D56"/>
    <w:rsid w:val="00E1286B"/>
    <w:rsid w:val="00E146E4"/>
    <w:rsid w:val="00E20BA5"/>
    <w:rsid w:val="00E27E95"/>
    <w:rsid w:val="00E358E2"/>
    <w:rsid w:val="00E43930"/>
    <w:rsid w:val="00E5638B"/>
    <w:rsid w:val="00E64F8D"/>
    <w:rsid w:val="00E72A1D"/>
    <w:rsid w:val="00E75EF5"/>
    <w:rsid w:val="00E8462D"/>
    <w:rsid w:val="00E85B4C"/>
    <w:rsid w:val="00E85EB3"/>
    <w:rsid w:val="00E9160E"/>
    <w:rsid w:val="00EA3728"/>
    <w:rsid w:val="00EB0017"/>
    <w:rsid w:val="00EB6A79"/>
    <w:rsid w:val="00ED276A"/>
    <w:rsid w:val="00EE7514"/>
    <w:rsid w:val="00EE78C0"/>
    <w:rsid w:val="00F04908"/>
    <w:rsid w:val="00F13362"/>
    <w:rsid w:val="00F16F73"/>
    <w:rsid w:val="00F2623F"/>
    <w:rsid w:val="00F36B74"/>
    <w:rsid w:val="00F51EB6"/>
    <w:rsid w:val="00F542B2"/>
    <w:rsid w:val="00F577EB"/>
    <w:rsid w:val="00F6158B"/>
    <w:rsid w:val="00F64F1A"/>
    <w:rsid w:val="00F65699"/>
    <w:rsid w:val="00F65B7A"/>
    <w:rsid w:val="00F75A2E"/>
    <w:rsid w:val="00F76312"/>
    <w:rsid w:val="00F81FDF"/>
    <w:rsid w:val="00F82D5D"/>
    <w:rsid w:val="00F967B5"/>
    <w:rsid w:val="00FA3DFC"/>
    <w:rsid w:val="00FB010E"/>
    <w:rsid w:val="00FC5907"/>
    <w:rsid w:val="00FE46D2"/>
    <w:rsid w:val="00FE6D29"/>
    <w:rsid w:val="00FF42AC"/>
    <w:rsid w:val="049745B7"/>
    <w:rsid w:val="198168E2"/>
    <w:rsid w:val="1CDF5F65"/>
    <w:rsid w:val="28F913B5"/>
    <w:rsid w:val="362343D5"/>
    <w:rsid w:val="50E41DC3"/>
    <w:rsid w:val="51924001"/>
    <w:rsid w:val="55220265"/>
    <w:rsid w:val="55C5267A"/>
    <w:rsid w:val="67202EF8"/>
    <w:rsid w:val="67EA5B90"/>
    <w:rsid w:val="77D52CBB"/>
    <w:rsid w:val="7A15211B"/>
    <w:rsid w:val="7B356838"/>
    <w:rsid w:val="7E79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26"/>
    <w:qFormat/>
    <w:uiPriority w:val="0"/>
    <w:pPr>
      <w:keepNext/>
      <w:keepLines/>
      <w:spacing w:before="260" w:after="260" w:line="416" w:lineRule="auto"/>
      <w:ind w:firstLine="0" w:firstLineChars="0"/>
      <w:outlineLvl w:val="1"/>
    </w:pPr>
    <w:rPr>
      <w:rFonts w:ascii="Arial" w:hAnsi="Arial" w:eastAsia="黑体"/>
      <w:b/>
      <w:bCs/>
      <w:sz w:val="32"/>
      <w:szCs w:val="32"/>
      <w:lang w:val="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lang w:val="zh-CN"/>
    </w:rPr>
  </w:style>
  <w:style w:type="paragraph" w:styleId="7">
    <w:name w:val="Body Text"/>
    <w:basedOn w:val="1"/>
    <w:link w:val="27"/>
    <w:qFormat/>
    <w:uiPriority w:val="0"/>
    <w:pPr>
      <w:spacing w:after="120" w:line="240" w:lineRule="auto"/>
      <w:ind w:firstLine="0" w:firstLineChars="0"/>
    </w:pPr>
    <w:rPr>
      <w:lang w:val="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5"/>
    <w:qFormat/>
    <w:uiPriority w:val="0"/>
    <w:pPr>
      <w:ind w:left="100" w:leftChars="2500"/>
    </w:pPr>
    <w:rPr>
      <w:lang w:val="zh-CN"/>
    </w:rPr>
  </w:style>
  <w:style w:type="paragraph" w:styleId="10">
    <w:name w:val="Balloon Text"/>
    <w:basedOn w:val="1"/>
    <w:link w:val="31"/>
    <w:qFormat/>
    <w:uiPriority w:val="0"/>
    <w:pPr>
      <w:spacing w:line="240" w:lineRule="auto"/>
    </w:pPr>
    <w:rPr>
      <w:sz w:val="18"/>
      <w:szCs w:val="18"/>
      <w:lang w:val="zh-CN"/>
    </w:rPr>
  </w:style>
  <w:style w:type="paragraph" w:styleId="11">
    <w:name w:val="footer"/>
    <w:basedOn w:val="1"/>
    <w:link w:val="28"/>
    <w:qFormat/>
    <w:uiPriority w:val="99"/>
    <w:pPr>
      <w:tabs>
        <w:tab w:val="center" w:pos="4153"/>
        <w:tab w:val="right" w:pos="8306"/>
      </w:tabs>
      <w:snapToGrid w:val="0"/>
      <w:jc w:val="left"/>
    </w:pPr>
    <w:rPr>
      <w:sz w:val="18"/>
      <w:szCs w:val="18"/>
      <w:lang w:val="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1 字符"/>
    <w:link w:val="2"/>
    <w:qFormat/>
    <w:uiPriority w:val="0"/>
    <w:rPr>
      <w:b/>
      <w:bCs/>
      <w:kern w:val="44"/>
      <w:sz w:val="44"/>
      <w:szCs w:val="44"/>
    </w:rPr>
  </w:style>
  <w:style w:type="character" w:customStyle="1" w:styleId="25">
    <w:name w:val="日期 字符"/>
    <w:link w:val="9"/>
    <w:qFormat/>
    <w:uiPriority w:val="0"/>
    <w:rPr>
      <w:kern w:val="2"/>
      <w:sz w:val="21"/>
      <w:szCs w:val="24"/>
    </w:rPr>
  </w:style>
  <w:style w:type="character" w:customStyle="1" w:styleId="26">
    <w:name w:val="标题 2 字符"/>
    <w:link w:val="3"/>
    <w:qFormat/>
    <w:uiPriority w:val="0"/>
    <w:rPr>
      <w:rFonts w:ascii="Arial" w:hAnsi="Arial" w:eastAsia="黑体"/>
      <w:b/>
      <w:bCs/>
      <w:kern w:val="2"/>
      <w:sz w:val="32"/>
      <w:szCs w:val="32"/>
    </w:rPr>
  </w:style>
  <w:style w:type="character" w:customStyle="1" w:styleId="27">
    <w:name w:val="正文文本 字符"/>
    <w:link w:val="7"/>
    <w:qFormat/>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spacing w:line="240" w:lineRule="auto"/>
      <w:ind w:firstLine="420"/>
    </w:pPr>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FF264-CA67-43A7-AD43-D7030610756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396</Words>
  <Characters>399</Characters>
  <Lines>2</Lines>
  <Paragraphs>1</Paragraphs>
  <TotalTime>0</TotalTime>
  <ScaleCrop>false</ScaleCrop>
  <LinksUpToDate>false</LinksUpToDate>
  <CharactersWithSpaces>401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2019-03-28T01:25:00Z</dcterms:created>
  <dc:creator>博硕律师</dc:creator>
  <cp:lastModifiedBy>Reed</cp:lastModifiedBy>
  <cp:lastPrinted>2019-03-12T02:01:00Z</cp:lastPrinted>
  <dcterms:modified xsi:type="dcterms:W3CDTF">2022-10-12T09:18:33Z</dcterms:modified>
  <dc:title>目      录</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EA6123F4BFDC494EBABD5EEC5158580F</vt:lpwstr>
  </property>
</Properties>
</file>